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3A" w:rsidRDefault="00BE6F3A" w:rsidP="00BE6F3A">
      <w:pPr>
        <w:pStyle w:val="ConsPlusNonformat"/>
        <w:spacing w:line="276" w:lineRule="auto"/>
        <w:jc w:val="center"/>
      </w:pPr>
      <w:r>
        <w:t>ПРИМЕРНОЕ СОГЛАШЕНИЕ</w:t>
      </w:r>
    </w:p>
    <w:p w:rsidR="00BE6F3A" w:rsidRDefault="00BE6F3A" w:rsidP="00BE6F3A">
      <w:pPr>
        <w:pStyle w:val="ConsPlusNonformat"/>
        <w:spacing w:line="276" w:lineRule="auto"/>
        <w:jc w:val="center"/>
      </w:pPr>
      <w:r>
        <w:t>о сотрудничестве органа управления образованием субъекта</w:t>
      </w:r>
    </w:p>
    <w:p w:rsidR="00BE6F3A" w:rsidRDefault="00BE6F3A" w:rsidP="00BE6F3A">
      <w:pPr>
        <w:pStyle w:val="ConsPlusNonformat"/>
        <w:spacing w:line="276" w:lineRule="auto"/>
        <w:jc w:val="center"/>
      </w:pPr>
      <w:r>
        <w:t>Российской Федерации и централизованной</w:t>
      </w:r>
    </w:p>
    <w:p w:rsidR="00BE6F3A" w:rsidRDefault="00BE6F3A" w:rsidP="00BE6F3A">
      <w:pPr>
        <w:pStyle w:val="ConsPlusNonformat"/>
        <w:spacing w:line="276" w:lineRule="auto"/>
        <w:jc w:val="center"/>
      </w:pPr>
      <w:r>
        <w:t>религиозной организации</w:t>
      </w:r>
    </w:p>
    <w:p w:rsidR="00BE6F3A" w:rsidRDefault="00BE6F3A" w:rsidP="00BE6F3A">
      <w:pPr>
        <w:pStyle w:val="ConsPlusNonformat"/>
        <w:spacing w:line="276" w:lineRule="auto"/>
        <w:jc w:val="center"/>
      </w:pPr>
    </w:p>
    <w:p w:rsidR="00BE6F3A" w:rsidRDefault="00BE6F3A" w:rsidP="00BE6F3A">
      <w:pPr>
        <w:pStyle w:val="ConsPlusNonformat"/>
        <w:spacing w:line="276" w:lineRule="auto"/>
      </w:pPr>
      <w:r>
        <w:t xml:space="preserve">          "____________________________________ епархия"</w:t>
      </w:r>
    </w:p>
    <w:p w:rsidR="00BE6F3A" w:rsidRDefault="00BE6F3A" w:rsidP="00BE6F3A">
      <w:pPr>
        <w:pStyle w:val="ConsPlusNonformat"/>
        <w:spacing w:line="276" w:lineRule="auto"/>
      </w:pPr>
      <w:r>
        <w:t xml:space="preserve">                      (наименование епархии)</w:t>
      </w:r>
    </w:p>
    <w:p w:rsidR="00BE6F3A" w:rsidRDefault="00BE6F3A" w:rsidP="00BE6F3A">
      <w:pPr>
        <w:pStyle w:val="ConsPlusNonformat"/>
        <w:spacing w:line="276" w:lineRule="auto"/>
      </w:pPr>
      <w:r>
        <w:t xml:space="preserve">       Русской православной церкви (Московский патриархат)</w:t>
      </w:r>
    </w:p>
    <w:p w:rsidR="00BE6F3A" w:rsidRDefault="00BE6F3A" w:rsidP="00BE6F3A">
      <w:pPr>
        <w:pStyle w:val="ConsPlusNonformat"/>
        <w:spacing w:line="276" w:lineRule="auto"/>
      </w:pPr>
    </w:p>
    <w:p w:rsidR="00BE6F3A" w:rsidRDefault="00BE6F3A" w:rsidP="00BE6F3A">
      <w:pPr>
        <w:pStyle w:val="ConsPlusNonformat"/>
        <w:spacing w:line="276" w:lineRule="auto"/>
      </w:pPr>
      <w:r>
        <w:t>_________________________________________________________________,</w:t>
      </w:r>
    </w:p>
    <w:p w:rsidR="00BE6F3A" w:rsidRDefault="00BE6F3A" w:rsidP="00BE6F3A">
      <w:pPr>
        <w:pStyle w:val="ConsPlusNonformat"/>
        <w:spacing w:line="276" w:lineRule="auto"/>
      </w:pPr>
      <w:r>
        <w:t xml:space="preserve">      </w:t>
      </w:r>
      <w:proofErr w:type="gramStart"/>
      <w:r>
        <w:t>(наименование органа управления образованием субъекта</w:t>
      </w:r>
      <w:proofErr w:type="gramEnd"/>
    </w:p>
    <w:p w:rsidR="00BE6F3A" w:rsidRDefault="00BE6F3A" w:rsidP="00BE6F3A">
      <w:pPr>
        <w:pStyle w:val="ConsPlusNonformat"/>
        <w:spacing w:line="276" w:lineRule="auto"/>
      </w:pPr>
      <w:r>
        <w:t xml:space="preserve">                      </w:t>
      </w:r>
      <w:proofErr w:type="gramStart"/>
      <w:r>
        <w:t>Российской Федерации),</w:t>
      </w:r>
      <w:proofErr w:type="gramEnd"/>
    </w:p>
    <w:p w:rsidR="00BE6F3A" w:rsidRDefault="00BE6F3A" w:rsidP="00BE6F3A">
      <w:pPr>
        <w:pStyle w:val="ConsPlusNonformat"/>
        <w:spacing w:line="276" w:lineRule="auto"/>
      </w:pPr>
      <w:proofErr w:type="gramStart"/>
      <w:r>
        <w:t>действующий</w:t>
      </w:r>
      <w:proofErr w:type="gramEnd"/>
      <w:r>
        <w:t xml:space="preserve"> на основании Положения ________________, утвержденного</w:t>
      </w:r>
    </w:p>
    <w:p w:rsidR="00BE6F3A" w:rsidRDefault="00BE6F3A" w:rsidP="00BE6F3A">
      <w:pPr>
        <w:pStyle w:val="ConsPlusNonformat"/>
        <w:spacing w:line="276" w:lineRule="auto"/>
      </w:pPr>
      <w:r>
        <w:t xml:space="preserve">____________, в лице руководителя ____________, и </w:t>
      </w:r>
      <w:proofErr w:type="gramStart"/>
      <w:r>
        <w:t>централизованная</w:t>
      </w:r>
      <w:proofErr w:type="gramEnd"/>
    </w:p>
    <w:p w:rsidR="00BE6F3A" w:rsidRDefault="00BE6F3A" w:rsidP="00BE6F3A">
      <w:pPr>
        <w:pStyle w:val="ConsPlusNonformat"/>
        <w:spacing w:line="276" w:lineRule="auto"/>
      </w:pPr>
      <w:r>
        <w:t>религиозная организация "________________________________ епархия"</w:t>
      </w:r>
    </w:p>
    <w:p w:rsidR="00BE6F3A" w:rsidRDefault="00BE6F3A" w:rsidP="00BE6F3A">
      <w:pPr>
        <w:pStyle w:val="ConsPlusNonformat"/>
        <w:spacing w:line="276" w:lineRule="auto"/>
      </w:pPr>
      <w:r>
        <w:t xml:space="preserve">                             (наименование епархии)</w:t>
      </w:r>
    </w:p>
    <w:p w:rsidR="00BE6F3A" w:rsidRDefault="00BE6F3A" w:rsidP="00BE6F3A">
      <w:pPr>
        <w:pStyle w:val="ConsPlusNonformat"/>
        <w:spacing w:line="276" w:lineRule="auto"/>
      </w:pPr>
      <w:r>
        <w:t>Русской  православной  церкви  (Московский   патриархат)   в  лице</w:t>
      </w:r>
    </w:p>
    <w:p w:rsidR="00BE6F3A" w:rsidRDefault="00BE6F3A" w:rsidP="00BE6F3A">
      <w:pPr>
        <w:pStyle w:val="ConsPlusNonformat"/>
        <w:spacing w:line="276" w:lineRule="auto"/>
      </w:pPr>
      <w:r>
        <w:t xml:space="preserve">Епархиального архиерея, именуемые далее "Стороны", основываясь </w:t>
      </w:r>
      <w:proofErr w:type="gramStart"/>
      <w:r>
        <w:t>на</w:t>
      </w:r>
      <w:proofErr w:type="gramEnd"/>
      <w:r>
        <w:t>: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 xml:space="preserve">- </w:t>
      </w:r>
      <w:proofErr w:type="gramStart"/>
      <w:r>
        <w:t>положениях</w:t>
      </w:r>
      <w:proofErr w:type="gramEnd"/>
      <w:r>
        <w:t xml:space="preserve"> Конвенции о правах ребенка;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 xml:space="preserve">- конституционных </w:t>
      </w:r>
      <w:proofErr w:type="gramStart"/>
      <w:r>
        <w:t>гарантиях</w:t>
      </w:r>
      <w:proofErr w:type="gramEnd"/>
      <w:r>
        <w:t xml:space="preserve"> прав и свобод человека и гражданина согласно общепринятым принципам и нормам международного права и в соответствии с Конституцией РФ;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 xml:space="preserve">- конституционных </w:t>
      </w:r>
      <w:proofErr w:type="gramStart"/>
      <w:r>
        <w:t>принципах</w:t>
      </w:r>
      <w:proofErr w:type="gramEnd"/>
      <w:r>
        <w:t xml:space="preserve"> светского характера Российского государства, отделения религиозных объединений от государства и их равенства перед законом;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proofErr w:type="gramStart"/>
      <w:r>
        <w:t>- принципах государственной политики в области образования, свободы совести и вероисповедания, закрепленных в Законе Российской Федерации "Об образовании", Федеральных законах "О высшем и послевузовском профессиональном образовании", "О свободе совести и о религиозных объединениях"</w:t>
      </w:r>
      <w:proofErr w:type="gramEnd"/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proofErr w:type="gramStart"/>
      <w:r>
        <w:t>заключили настоящее соглашение о сотрудничестве в целях формирования у обучающихся целостного мировоззрения, представления о православной культуре как о важнейшей составляющей российской и мировой культуры, развития духовно-нравственного просвещения и культурно-педагогических традиций в системе образования.</w:t>
      </w:r>
      <w:proofErr w:type="gramEnd"/>
    </w:p>
    <w:p w:rsidR="00BE6F3A" w:rsidRDefault="00BE6F3A" w:rsidP="00BE6F3A">
      <w:pPr>
        <w:pStyle w:val="ConsPlusNormal"/>
        <w:spacing w:line="276" w:lineRule="auto"/>
        <w:ind w:firstLine="540"/>
        <w:jc w:val="both"/>
      </w:pPr>
    </w:p>
    <w:p w:rsidR="00BE6F3A" w:rsidRDefault="00BE6F3A" w:rsidP="00BE6F3A">
      <w:pPr>
        <w:pStyle w:val="ConsPlusNormal"/>
        <w:spacing w:line="276" w:lineRule="auto"/>
        <w:jc w:val="center"/>
        <w:outlineLvl w:val="1"/>
      </w:pPr>
      <w:bookmarkStart w:id="0" w:name="Par53"/>
      <w:bookmarkEnd w:id="0"/>
    </w:p>
    <w:p w:rsidR="00BE6F3A" w:rsidRDefault="00BE6F3A" w:rsidP="00BE6F3A">
      <w:pPr>
        <w:pStyle w:val="ConsPlusNormal"/>
        <w:spacing w:line="276" w:lineRule="auto"/>
        <w:jc w:val="center"/>
        <w:outlineLvl w:val="1"/>
      </w:pPr>
      <w:r>
        <w:t>Статья 1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Предметом настоящего соглашения является сотрудничество Сторон в области образования, духовно-нравственного просвещения обучающихся, развития системы образования в субъекте Российской Федерации.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Указанное сотрудничество включает: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сотрудничество в решении вопросов обеспечения прав граждан на свободное и добровольное приобщение их детей к ценностям и традициям православной культуры в государственных и муниципальных общеобразовательных учреждениях с учетом законных интересов и прав представителей других религиозных организаций и нерелигиозной части общества;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сотрудничество в решении организационных вопросов, связанных с преподаванием предметов по православной культуре в государственных и муниципальных общеобразовательных учреждениях, развитием их учебно-методического обеспечения и научно-педагогической базы, подготовкой, повышением квалификации и получением рекомендаций педагогами, желающими преподавать данные предметы;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сотрудничество в проведении экспертизы содержания учебников и образовательных материалов, предназначенных для преподавания предметов по православной культуре в государственных и муниципальных общеобразовательных учреждениях;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 xml:space="preserve">- сотрудничество в организации деятельности негосударственных общеобразовательных учреждений, учрежденных Стороной соглашения или действующих при ее участии, их интеграции в систему образования субъекта Российской Федерации, развитии взаимодействия с </w:t>
      </w:r>
      <w:r>
        <w:lastRenderedPageBreak/>
        <w:t>государственными и муниципальными общеобразовательными учреждениями в проведении просветительской работы по вопросам обучения, гражданского, патриотического, духовно-нравственного воспитания обучающихся;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сотрудничество в проведении научно-практических и просветительских конкурсов, конференций и других мероприятий для обучающихся и педагогических работников, в том числе на базе религиозных организаций Русской православной церкви в субъекте Российской Федерации (монастырей, духовных образовательных учреждений и др.);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содействие сотрудничеству образовательных учреждений профессионального религиозного образования, расположенных на территории субъекта Российской Федерации, с государственными и муниципальными образовательными учреждениями разных типов и видов по вопросам научно-образовательной деятельности, возрождения отечественных традиций духовно-нравственного образования и воспитания, подготовки педагогических кадров;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proofErr w:type="gramStart"/>
      <w:r>
        <w:t>- анализ и обобщение опыта совместной работы в области образования, духовно-нравственного просвещения обучающихся, размещение информации о сотрудничестве в средствах массовой информации;</w:t>
      </w:r>
      <w:proofErr w:type="gramEnd"/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proofErr w:type="gramStart"/>
      <w:r>
        <w:t>- сотрудничество в организации и деятельности координационных советов, рабочих групп, проведении мероприятий по согласованным планам с участием представителей органов власти субъекта Российской Федерации и местного самоуправления, научной, педагогической общественности и родителей обучающихся по вопросам обучения и воспитания, духовно-нравственного просвещения, защиты традиционных семейных ценностей, профилактики среди детей и молодежи социальных отклонений (наркомании, алкоголизма, половой распущенности, преступности, экстремистских проявлений, бродяжничества и т.п.).</w:t>
      </w:r>
      <w:proofErr w:type="gramEnd"/>
    </w:p>
    <w:p w:rsidR="00BE6F3A" w:rsidRDefault="00BE6F3A" w:rsidP="00BE6F3A">
      <w:pPr>
        <w:pStyle w:val="ConsPlusNormal"/>
        <w:spacing w:line="276" w:lineRule="auto"/>
        <w:ind w:firstLine="540"/>
        <w:jc w:val="both"/>
      </w:pPr>
    </w:p>
    <w:p w:rsidR="00BE6F3A" w:rsidRDefault="00BE6F3A" w:rsidP="00BE6F3A">
      <w:pPr>
        <w:pStyle w:val="ConsPlusNormal"/>
        <w:spacing w:line="276" w:lineRule="auto"/>
        <w:jc w:val="center"/>
        <w:outlineLvl w:val="1"/>
      </w:pPr>
      <w:bookmarkStart w:id="1" w:name="Par66"/>
      <w:bookmarkEnd w:id="1"/>
    </w:p>
    <w:p w:rsidR="00BE6F3A" w:rsidRDefault="00BE6F3A" w:rsidP="00BE6F3A">
      <w:pPr>
        <w:pStyle w:val="ConsPlusNormal"/>
        <w:spacing w:line="276" w:lineRule="auto"/>
        <w:jc w:val="center"/>
        <w:outlineLvl w:val="1"/>
      </w:pPr>
      <w:r>
        <w:t>Статья 2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</w:p>
    <w:p w:rsidR="00BE6F3A" w:rsidRDefault="00BE6F3A" w:rsidP="00BE6F3A">
      <w:pPr>
        <w:pStyle w:val="ConsPlusNonformat"/>
        <w:spacing w:line="276" w:lineRule="auto"/>
      </w:pPr>
      <w:r>
        <w:t xml:space="preserve">    В рамках соглашения __________________________________________</w:t>
      </w:r>
    </w:p>
    <w:p w:rsidR="00BE6F3A" w:rsidRDefault="00BE6F3A" w:rsidP="00BE6F3A">
      <w:pPr>
        <w:pStyle w:val="ConsPlusNonformat"/>
        <w:spacing w:line="276" w:lineRule="auto"/>
      </w:pPr>
      <w:r>
        <w:t xml:space="preserve">                           </w:t>
      </w:r>
      <w:proofErr w:type="gramStart"/>
      <w:r>
        <w:t>(наименование органа управления</w:t>
      </w:r>
      <w:proofErr w:type="gramEnd"/>
    </w:p>
    <w:p w:rsidR="00BE6F3A" w:rsidRDefault="00BE6F3A" w:rsidP="00BE6F3A">
      <w:pPr>
        <w:pStyle w:val="ConsPlusNonformat"/>
        <w:spacing w:line="276" w:lineRule="auto"/>
      </w:pPr>
      <w:r>
        <w:t>_________________________________________________________________:</w:t>
      </w:r>
    </w:p>
    <w:p w:rsidR="00BE6F3A" w:rsidRDefault="00BE6F3A" w:rsidP="00BE6F3A">
      <w:pPr>
        <w:pStyle w:val="ConsPlusNonformat"/>
        <w:spacing w:line="276" w:lineRule="auto"/>
      </w:pPr>
      <w:r>
        <w:t xml:space="preserve">           образованием субъекта Российской Федерации)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обеспечивает учет запроса граждан на изучение их детьми предметов по православной культуре и культуре других религий, составляющих неотъемлемую часть исторического наследия народов России, в государственных и муниципальных общеобразовательных учреждениях субъекта Российской Федерации;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обеспечивает в соответствии с учетом запроса граждан введение и реализацию в государственных и муниципальных общеобразовательных учреждениях субъекта Российской Федерации предметов по православной культуре на основе добровольности и свободы выбора, при соблюдении законных интересов и прав представителей других религиозных организаций и нерелигиозной части общества;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организует в соответствии с учетом запроса граждан повышение квалификации и переподготовку педагогических работников государственных и муниципальных общеобразовательных учреждений;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содействует разработке учебно-методического обеспечения, пособий, образовательных материалов, предназначенных для преподавания предметов по православной культуре в государственных и муниципальных общеобразовательных учреждениях субъекта Российской Федерации;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организует при участии Стороны соглашения проведение экспертизы для ежегодного формирования перечня учебников и образовательных материалов, допущенных к использованию в образовательном процессе при преподавании предметов по православной культуре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 xml:space="preserve">- создает с привлечением представителей Стороны соглашения экспертные группы для определения содержания программ повышения квалификации и переподготовки педагогических </w:t>
      </w:r>
      <w:proofErr w:type="gramStart"/>
      <w:r>
        <w:t>работников</w:t>
      </w:r>
      <w:proofErr w:type="gramEnd"/>
      <w:r>
        <w:t xml:space="preserve"> государственных и муниципальных общеобразовательных учреждений, желающих преподавать предметы по православной культуре, для установления порядка их аттестации, </w:t>
      </w:r>
      <w:r>
        <w:lastRenderedPageBreak/>
        <w:t>получения ими рекомендаций для преподавания указанных предметов в общеобразовательных учреждениях;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участвует в организации и проведении научно-практических и просветительских конференций, образовательных конкурсов и других мероприятий для обучающихся и педагогических работников, в том числе на базе религиозных организаций Русской православной церкви в регионе (монастырей, духовных образовательных учреждений и др.) в целях приобщения обучающихся к традициям и ценностям православной культуры;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proofErr w:type="gramStart"/>
      <w:r>
        <w:t>- приглашает представителей Стороны соглашения в состав советов, рабочих групп по вопросам образования, воспитания, духовно-нравственного просвещения, профилактики среди обучающихся (и молодежи) социальных отклонений, участвует в деятельности аналогичных советов, рабочих групп, образованных Стороной соглашения;</w:t>
      </w:r>
      <w:proofErr w:type="gramEnd"/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содействует организации деятельности негосударственных общеобразовательных учреждений, учрежденных Стороной соглашения или действующих при ее участии, их интеграции в образовательное пространство субъекта Российской Федерации, способствует их взаимодействию с государственными и муниципальными образовательными учреждениями в сфере общих вопросов обучения и воспитания, просветительской работы среди детей и молодежи.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</w:p>
    <w:p w:rsidR="00BE6F3A" w:rsidRDefault="00BE6F3A" w:rsidP="00BE6F3A">
      <w:pPr>
        <w:pStyle w:val="ConsPlusNormal"/>
        <w:spacing w:line="276" w:lineRule="auto"/>
        <w:jc w:val="center"/>
        <w:outlineLvl w:val="1"/>
      </w:pPr>
      <w:bookmarkStart w:id="2" w:name="Par82"/>
      <w:bookmarkEnd w:id="2"/>
      <w:r>
        <w:t>Статья 3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</w:p>
    <w:p w:rsidR="00BE6F3A" w:rsidRDefault="00BE6F3A" w:rsidP="00BE6F3A">
      <w:pPr>
        <w:pStyle w:val="ConsPlusNonformat"/>
        <w:spacing w:line="276" w:lineRule="auto"/>
      </w:pPr>
      <w:r>
        <w:t xml:space="preserve">    В рамках соглашения _________________________________________:</w:t>
      </w:r>
    </w:p>
    <w:p w:rsidR="00BE6F3A" w:rsidRDefault="00BE6F3A" w:rsidP="00BE6F3A">
      <w:pPr>
        <w:pStyle w:val="ConsPlusNonformat"/>
        <w:spacing w:line="276" w:lineRule="auto"/>
      </w:pPr>
      <w:r>
        <w:t xml:space="preserve">                               (наименование епархии)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участвует в организации исследования запроса граждан на изучение их детьми предметов по православной культуре и культуре других религий, составляющих неотъемлемую часть исторического наследия народов России, в государственных и муниципальных общеобразовательных учреждениях субъекта Российской Федерации;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участвует в обеспечении прав граждан на изучение их детьми предметов по православной культуре в государственных и муниципальных общеобразовательных учреждениях субъекта Российской Федерации на основе добровольности и свободы выбора, при соблюдении законных интересов и прав представителей других религиозных организаций и нерелигиозной части общества;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участвует в разработке и проведении экспертизы учебников и образовательных материалов, предназначенных к внесению в перечень допущенных к использованию в образовательном процессе при преподавании предметов по православной культуре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направляет своих представителей, специалистов для работы на курсах повышения квалификации и (или) переподготовки педагогических работников государственных и муниципальных общеобразовательных учреждений по предметам о православной культуре, для определения содержания программ означенных курсов, установления порядка аттестации педагогических работников, получения ими рекомендаций на преподавание предметов по православной культуре в общеобразовательных учреждениях;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предоставляет помещения, находящиеся в пользовании или собственности религиозных организаций Русской православной церкви, для организации и проведения научно-практических, образовательных, воспитательных, просветительских мероприятий, создает условия для ознакомления с историческими и культурными ценностями, находящимися в ведении епархиальных учреждений (организаций);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proofErr w:type="gramStart"/>
      <w:r>
        <w:t>- приглашает представителей Стороны соглашения в состав советов, рабочих групп по вопросам образования, воспитания, духовно-нравственного просвещения, профилактики среди обучающихся (и молодежи) социальных отклонений, участвует в деятельности аналогичных советов, рабочих групп, образованных Стороной соглашения;</w:t>
      </w:r>
      <w:proofErr w:type="gramEnd"/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- участвует в комплектовании библиотек государственных и муниципальных общеобразовательных учреждений, методических центров, детских и юношеских библиотек литературой, наглядными пособиями и материалами по духовно-нравственной тематике.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</w:p>
    <w:p w:rsidR="00BE6F3A" w:rsidRDefault="00BE6F3A" w:rsidP="00BE6F3A">
      <w:pPr>
        <w:pStyle w:val="ConsPlusNormal"/>
        <w:spacing w:line="276" w:lineRule="auto"/>
        <w:jc w:val="center"/>
        <w:outlineLvl w:val="1"/>
      </w:pPr>
      <w:bookmarkStart w:id="3" w:name="Par94"/>
      <w:bookmarkEnd w:id="3"/>
      <w:r>
        <w:t>Статья 4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Настоящее соглашение заключается сроком на ___ лет и вступает в силу с момента его подписания Сторонами.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Если до истечения этого срока ни одна из Сторон не выразит желания о его расторжении, настоящее соглашение автоматически продлевается на тот же срок.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Настоящее соглашение может быть расторгнуто по договоренности Сторон либо по инициативе одной из Сторон с предупреждением в письменной форме другой Стороны не менее чем за 30 календарных дней до расторжения настоящего соглашения.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Разногласия, связанные с исполнением, изменением или толкованием настоящего соглашения, разрешаются Сторонами путем консультаций и переговоров. Изменения и дополнения в настоящее соглашение вносятся по согласованию Сторон, оформляются в письменной форме и являются неотъемлемой частью настоящего соглашения.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  <w:r>
        <w:t>Настоящее соглашение составлено в двух имеющих одинаковую юридическую силу экземплярах, по одному для каждой из Сторон.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</w:p>
    <w:p w:rsidR="00BE6F3A" w:rsidRDefault="00BE6F3A" w:rsidP="00BE6F3A">
      <w:pPr>
        <w:pStyle w:val="ConsPlusNonformat"/>
        <w:spacing w:line="276" w:lineRule="auto"/>
      </w:pPr>
      <w:r>
        <w:t>Юридические адреса Сторон:</w:t>
      </w:r>
    </w:p>
    <w:p w:rsidR="00BE6F3A" w:rsidRDefault="00BE6F3A" w:rsidP="00BE6F3A">
      <w:pPr>
        <w:pStyle w:val="ConsPlusNonformat"/>
        <w:spacing w:line="276" w:lineRule="auto"/>
      </w:pPr>
      <w:r>
        <w:t>______________________________      ______________________________</w:t>
      </w:r>
    </w:p>
    <w:p w:rsidR="00BE6F3A" w:rsidRDefault="00BE6F3A" w:rsidP="00BE6F3A">
      <w:pPr>
        <w:pStyle w:val="ConsPlusNonformat"/>
        <w:spacing w:line="276" w:lineRule="auto"/>
      </w:pPr>
      <w:r>
        <w:t>______________________________      ______________________________</w:t>
      </w:r>
    </w:p>
    <w:p w:rsidR="00BE6F3A" w:rsidRDefault="00BE6F3A" w:rsidP="00BE6F3A">
      <w:pPr>
        <w:pStyle w:val="ConsPlusNonformat"/>
        <w:spacing w:line="276" w:lineRule="auto"/>
      </w:pPr>
      <w:r>
        <w:t>______________________________      ______________________________</w:t>
      </w:r>
    </w:p>
    <w:p w:rsidR="00BE6F3A" w:rsidRDefault="00BE6F3A" w:rsidP="00BE6F3A">
      <w:pPr>
        <w:pStyle w:val="ConsPlusNonformat"/>
        <w:spacing w:line="276" w:lineRule="auto"/>
      </w:pPr>
      <w:r>
        <w:t>______________________________      ______________________________</w:t>
      </w:r>
    </w:p>
    <w:p w:rsidR="00BE6F3A" w:rsidRDefault="00BE6F3A" w:rsidP="00BE6F3A">
      <w:pPr>
        <w:pStyle w:val="ConsPlusNonformat"/>
        <w:spacing w:line="276" w:lineRule="auto"/>
      </w:pPr>
      <w:r>
        <w:t>подписи,</w:t>
      </w:r>
    </w:p>
    <w:p w:rsidR="00BE6F3A" w:rsidRDefault="00BE6F3A" w:rsidP="00BE6F3A">
      <w:pPr>
        <w:pStyle w:val="ConsPlusNonformat"/>
        <w:spacing w:line="276" w:lineRule="auto"/>
      </w:pPr>
      <w:r>
        <w:t>печати</w:t>
      </w: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</w:p>
    <w:p w:rsidR="00BE6F3A" w:rsidRDefault="00BE6F3A" w:rsidP="00BE6F3A">
      <w:pPr>
        <w:pStyle w:val="ConsPlusNormal"/>
        <w:spacing w:line="276" w:lineRule="auto"/>
        <w:ind w:firstLine="540"/>
        <w:jc w:val="both"/>
      </w:pPr>
    </w:p>
    <w:p w:rsidR="007C609F" w:rsidRDefault="00BE6F3A" w:rsidP="00BE6F3A"/>
    <w:sectPr w:rsidR="007C609F" w:rsidSect="00DB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F3A"/>
    <w:rsid w:val="000E206E"/>
    <w:rsid w:val="001E325D"/>
    <w:rsid w:val="00BE6F3A"/>
    <w:rsid w:val="00DB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1795</Words>
  <Characters>10233</Characters>
  <Application>Microsoft Office Word</Application>
  <DocSecurity>0</DocSecurity>
  <Lines>85</Lines>
  <Paragraphs>24</Paragraphs>
  <ScaleCrop>false</ScaleCrop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</dc:creator>
  <cp:lastModifiedBy>Инф</cp:lastModifiedBy>
  <cp:revision>1</cp:revision>
  <dcterms:created xsi:type="dcterms:W3CDTF">2015-11-06T09:52:00Z</dcterms:created>
  <dcterms:modified xsi:type="dcterms:W3CDTF">2015-11-06T09:54:00Z</dcterms:modified>
</cp:coreProperties>
</file>