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FF" w:rsidRDefault="00C3152C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УЧЕБНЫХ ИЗДАНИЙ</w:t>
      </w:r>
      <w:r w:rsidRPr="00C315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EFF" w:rsidRPr="00B45EFF">
        <w:rPr>
          <w:rFonts w:ascii="Times New Roman" w:hAnsi="Times New Roman" w:cs="Times New Roman"/>
          <w:b/>
          <w:sz w:val="26"/>
          <w:szCs w:val="26"/>
        </w:rPr>
        <w:t>ДЕЙСТВУЮЩИ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7D25EC">
        <w:rPr>
          <w:rFonts w:ascii="Times New Roman" w:hAnsi="Times New Roman" w:cs="Times New Roman"/>
          <w:b/>
          <w:sz w:val="26"/>
          <w:szCs w:val="26"/>
        </w:rPr>
        <w:t xml:space="preserve"> ГРИФ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</w:p>
    <w:p w:rsidR="00B45EF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:rsidR="005871DF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:rsidR="00737A08" w:rsidRDefault="00737A08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5EC" w:rsidRPr="00D3474F" w:rsidRDefault="007D25EC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7A08">
        <w:rPr>
          <w:rFonts w:ascii="Times New Roman" w:hAnsi="Times New Roman" w:cs="Times New Roman"/>
          <w:sz w:val="26"/>
          <w:szCs w:val="26"/>
          <w:u w:val="single"/>
        </w:rPr>
        <w:t>Актуал</w:t>
      </w:r>
      <w:r w:rsidR="00C3152C" w:rsidRPr="00737A08">
        <w:rPr>
          <w:rFonts w:ascii="Times New Roman" w:hAnsi="Times New Roman" w:cs="Times New Roman"/>
          <w:sz w:val="26"/>
          <w:szCs w:val="26"/>
          <w:u w:val="single"/>
        </w:rPr>
        <w:t>ен на</w:t>
      </w:r>
      <w:r w:rsidR="00C3152C" w:rsidRPr="00737A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B0EE2" w:rsidRPr="00737A0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C748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F162A" w:rsidRPr="00737A0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A161F" w:rsidRPr="00737A0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C748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37CE5" w:rsidRPr="00737A08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AC7481"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370714" w:rsidRDefault="00370714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A08" w:rsidRDefault="00737A08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0"/>
        <w:gridCol w:w="2263"/>
        <w:gridCol w:w="2556"/>
        <w:gridCol w:w="2553"/>
        <w:gridCol w:w="2402"/>
      </w:tblGrid>
      <w:tr w:rsidR="003315F3" w:rsidTr="00BD1273">
        <w:trPr>
          <w:tblHeader/>
        </w:trPr>
        <w:tc>
          <w:tcPr>
            <w:tcW w:w="21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0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921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734" w:type="pct"/>
            <w:vAlign w:val="center"/>
          </w:tcPr>
          <w:p w:rsidR="00C43D98" w:rsidRPr="00B0479E" w:rsidRDefault="00D1512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  <w:tc>
          <w:tcPr>
            <w:tcW w:w="82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28" w:type="pct"/>
            <w:vAlign w:val="center"/>
          </w:tcPr>
          <w:p w:rsidR="00D4481B" w:rsidRPr="00B0479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</w:p>
          <w:p w:rsidR="00C43D98" w:rsidRPr="00B0479E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издания</w:t>
            </w:r>
          </w:p>
        </w:tc>
        <w:tc>
          <w:tcPr>
            <w:tcW w:w="779" w:type="pct"/>
            <w:vAlign w:val="center"/>
          </w:tcPr>
          <w:p w:rsidR="00C43D98" w:rsidRPr="00B0479E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грифа </w:t>
            </w:r>
          </w:p>
          <w:p w:rsidR="00C43D98" w:rsidRPr="00B0479E" w:rsidRDefault="00C43D98" w:rsidP="00C4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9E">
              <w:rPr>
                <w:rFonts w:ascii="Times New Roman" w:hAnsi="Times New Roman" w:cs="Times New Roman"/>
                <w:b/>
                <w:sz w:val="24"/>
                <w:szCs w:val="24"/>
              </w:rPr>
              <w:t>и дата его присвоения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FF31D5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:rsidR="00FF31D5" w:rsidRPr="00AE4167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007" w:rsidTr="00BD1273">
        <w:tc>
          <w:tcPr>
            <w:tcW w:w="219" w:type="pct"/>
            <w:vAlign w:val="center"/>
          </w:tcPr>
          <w:p w:rsidR="00FC3007" w:rsidRPr="00B45EFF" w:rsidRDefault="00FC3007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C3007" w:rsidRDefault="00FC300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Куломзина С. С.</w:t>
            </w:r>
          </w:p>
        </w:tc>
        <w:tc>
          <w:tcPr>
            <w:tcW w:w="921" w:type="pct"/>
            <w:vAlign w:val="center"/>
          </w:tcPr>
          <w:p w:rsidR="00FC3007" w:rsidRDefault="00FD48E6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FC3007">
              <w:rPr>
                <w:rFonts w:ascii="Times New Roman" w:hAnsi="Times New Roman" w:cs="Times New Roman"/>
                <w:b/>
                <w:sz w:val="24"/>
                <w:szCs w:val="24"/>
              </w:rPr>
              <w:t>борник</w:t>
            </w:r>
            <w:r w:rsidR="00FC3007" w:rsidRPr="00FC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«Наша Церковь и наши дети»</w:t>
            </w:r>
          </w:p>
        </w:tc>
        <w:tc>
          <w:tcPr>
            <w:tcW w:w="734" w:type="pct"/>
            <w:vAlign w:val="center"/>
          </w:tcPr>
          <w:p w:rsidR="00FC3007" w:rsidRDefault="00FC300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«Гранат»</w:t>
            </w:r>
          </w:p>
        </w:tc>
        <w:tc>
          <w:tcPr>
            <w:tcW w:w="829" w:type="pct"/>
            <w:vAlign w:val="center"/>
          </w:tcPr>
          <w:p w:rsidR="00FC3007" w:rsidRDefault="00FC3007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учителя воскресных школ, катехизаторы</w:t>
            </w:r>
          </w:p>
        </w:tc>
        <w:tc>
          <w:tcPr>
            <w:tcW w:w="828" w:type="pct"/>
            <w:vAlign w:val="center"/>
          </w:tcPr>
          <w:p w:rsidR="00FC3007" w:rsidRDefault="00FC3007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07">
              <w:rPr>
                <w:rFonts w:ascii="Times New Roman" w:hAnsi="Times New Roman" w:cs="Times New Roman"/>
                <w:sz w:val="24"/>
                <w:szCs w:val="24"/>
              </w:rPr>
              <w:t>В сборник известного православного педагога и автора нескольких книг по детскому религиозному образованию включены книги «Наша Церковь и наши дети» и «Семья — малая Церковь», беседы с родителями на радио «Свобода», а также неизданные ранее статьи и доклады.</w:t>
            </w:r>
          </w:p>
          <w:p w:rsidR="005D3A89" w:rsidRPr="00FC3007" w:rsidRDefault="005D3A89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07" w:rsidRPr="00921006" w:rsidRDefault="00FC3007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C3007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07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Синодальным отделом религиозного образования и катехизации Русской Православной Церкви»</w:t>
            </w:r>
          </w:p>
          <w:p w:rsidR="00FC3007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007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007" w:rsidRPr="00FC3007" w:rsidRDefault="00FC3007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07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921006" w:rsidTr="00BD1273">
        <w:tc>
          <w:tcPr>
            <w:tcW w:w="219" w:type="pct"/>
            <w:vAlign w:val="center"/>
          </w:tcPr>
          <w:p w:rsidR="00921006" w:rsidRPr="00B45EFF" w:rsidRDefault="00921006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21006" w:rsidRDefault="00921006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Усатов</w:t>
            </w:r>
          </w:p>
        </w:tc>
        <w:tc>
          <w:tcPr>
            <w:tcW w:w="921" w:type="pct"/>
            <w:vAlign w:val="center"/>
          </w:tcPr>
          <w:p w:rsidR="00921006" w:rsidRDefault="00921006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 «Основы православной веры и церковной жизни в вопросах и ответах»</w:t>
            </w:r>
          </w:p>
        </w:tc>
        <w:tc>
          <w:tcPr>
            <w:tcW w:w="734" w:type="pct"/>
            <w:vAlign w:val="center"/>
          </w:tcPr>
          <w:p w:rsidR="00921006" w:rsidRDefault="00C6474F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921006" w:rsidRDefault="00921006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аинство Крещения (или уже проходящим оглашение), крещенны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и восприемник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 крещаемых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006" w:rsidRDefault="00921006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приходские катехизаторы</w:t>
            </w:r>
          </w:p>
        </w:tc>
        <w:tc>
          <w:tcPr>
            <w:tcW w:w="828" w:type="pct"/>
            <w:vAlign w:val="center"/>
          </w:tcPr>
          <w:p w:rsidR="00921006" w:rsidRDefault="00921006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Настоящее издание содержит ответы на наиболее распространенные вопросы о православной вере и церковной жизни, которые возникают у человека в процессе воцерковления. Тематика издания касается вопросов православного вероучения,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церковных праздников и Т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аинств,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>практических аспектов–правил поведения в храме, церковного благочестия, правильного отношение к посту, молитве, поминовению усопших,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противостоянию распространенным суевериям, </w:t>
            </w:r>
            <w:r w:rsidRPr="0092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магическому подходу к вере и др.</w:t>
            </w:r>
          </w:p>
        </w:tc>
        <w:tc>
          <w:tcPr>
            <w:tcW w:w="779" w:type="pct"/>
            <w:vAlign w:val="center"/>
          </w:tcPr>
          <w:p w:rsidR="00921006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921006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06" w:rsidRPr="004C69AB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F777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C276D" w:rsidTr="00BD1273">
        <w:tc>
          <w:tcPr>
            <w:tcW w:w="219" w:type="pct"/>
            <w:vAlign w:val="center"/>
          </w:tcPr>
          <w:p w:rsidR="00AC276D" w:rsidRPr="00B45EFF" w:rsidRDefault="00AC276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C276D" w:rsidRDefault="00AC276D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Епископ Мелекесский и Чердаклинский Диодор (</w:t>
            </w:r>
            <w:r w:rsidR="000D33A3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монах Максим (Однорал), Роман Хахулин</w:t>
            </w:r>
          </w:p>
        </w:tc>
        <w:tc>
          <w:tcPr>
            <w:tcW w:w="921" w:type="pct"/>
            <w:vAlign w:val="center"/>
          </w:tcPr>
          <w:p w:rsidR="00AC276D" w:rsidRDefault="000D33A3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Фильм-пособие для проведения огласительных бесед «Ступени»</w:t>
            </w:r>
          </w:p>
        </w:tc>
        <w:tc>
          <w:tcPr>
            <w:tcW w:w="734" w:type="pct"/>
            <w:vAlign w:val="center"/>
          </w:tcPr>
          <w:p w:rsidR="00AC276D" w:rsidRDefault="002B3A30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63F">
              <w:rPr>
                <w:rFonts w:ascii="Times New Roman" w:hAnsi="Times New Roman" w:cs="Times New Roman"/>
                <w:sz w:val="24"/>
                <w:szCs w:val="24"/>
              </w:rPr>
              <w:t>Ц Петровский</w:t>
            </w:r>
          </w:p>
        </w:tc>
        <w:tc>
          <w:tcPr>
            <w:tcW w:w="829" w:type="pct"/>
            <w:vAlign w:val="center"/>
          </w:tcPr>
          <w:p w:rsidR="00AC276D" w:rsidRDefault="000D33A3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хочет принять Святое Крещение, узнать подробнее о главных Таинствах Русской Православной Церкви</w:t>
            </w:r>
          </w:p>
        </w:tc>
        <w:tc>
          <w:tcPr>
            <w:tcW w:w="828" w:type="pct"/>
            <w:vAlign w:val="center"/>
          </w:tcPr>
          <w:p w:rsidR="00AC276D" w:rsidRDefault="000D33A3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Фильм-пособие содержит 3 части, однако гриф присвоен части «Таинства Церкви». 2 остальные в стадии создания. Фильм повествует о 7 Таинствах Русской Православной Церкви: Крещении, Миропомазании, Евхаристии, </w:t>
            </w:r>
            <w:r w:rsidR="00F77769">
              <w:rPr>
                <w:rFonts w:ascii="Times New Roman" w:hAnsi="Times New Roman" w:cs="Times New Roman"/>
                <w:sz w:val="24"/>
                <w:szCs w:val="24"/>
              </w:rPr>
              <w:t>Покаянии, Священства, Брака, Соборования</w:t>
            </w:r>
          </w:p>
        </w:tc>
        <w:tc>
          <w:tcPr>
            <w:tcW w:w="779" w:type="pct"/>
            <w:vAlign w:val="center"/>
          </w:tcPr>
          <w:p w:rsidR="00F77769" w:rsidRDefault="00F77769" w:rsidP="00F77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AC276D" w:rsidRDefault="00AC276D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69" w:rsidRPr="00F77769" w:rsidRDefault="00F77769" w:rsidP="005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69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3C6261" w:rsidTr="00BD1273">
        <w:tc>
          <w:tcPr>
            <w:tcW w:w="219" w:type="pct"/>
            <w:vAlign w:val="center"/>
          </w:tcPr>
          <w:p w:rsidR="003C6261" w:rsidRPr="00B45EFF" w:rsidRDefault="003C6261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92A">
              <w:rPr>
                <w:rFonts w:ascii="Times New Roman" w:hAnsi="Times New Roman" w:cs="Times New Roman"/>
                <w:sz w:val="24"/>
                <w:szCs w:val="24"/>
              </w:rPr>
              <w:t xml:space="preserve">ротоиерей Александр Сорокин, протоиерей Михаил Браверман, протоиерей Константин Пархоменко, иерей Константин Мальцев, иерей Игорь Иванов, </w:t>
            </w:r>
            <w:r w:rsidRPr="005E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иеромонах Андрей (Бартов), Игорь Межов</w:t>
            </w:r>
          </w:p>
        </w:tc>
        <w:tc>
          <w:tcPr>
            <w:tcW w:w="921" w:type="pct"/>
            <w:vAlign w:val="center"/>
          </w:tcPr>
          <w:p w:rsidR="002A7159" w:rsidRDefault="003C6261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пособие для катехизаторов «Садовник»</w:t>
            </w:r>
          </w:p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2-х частях</w:t>
            </w:r>
          </w:p>
        </w:tc>
        <w:tc>
          <w:tcPr>
            <w:tcW w:w="734" w:type="pct"/>
            <w:vAlign w:val="center"/>
          </w:tcPr>
          <w:p w:rsidR="003C6261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религиозного образования и катехизации Санкт-Петербургской епархии</w:t>
            </w:r>
          </w:p>
        </w:tc>
        <w:tc>
          <w:tcPr>
            <w:tcW w:w="829" w:type="pct"/>
            <w:vAlign w:val="center"/>
          </w:tcPr>
          <w:p w:rsidR="003C6261" w:rsidRPr="0086211A" w:rsidRDefault="005E092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Священникам, ведущим катехизацию, приходским специалистам-катехизаторам</w:t>
            </w:r>
          </w:p>
        </w:tc>
        <w:tc>
          <w:tcPr>
            <w:tcW w:w="828" w:type="pct"/>
            <w:vAlign w:val="center"/>
          </w:tcPr>
          <w:p w:rsidR="003C6261" w:rsidRDefault="005E092A" w:rsidP="005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и методических материалов, охватывающих процесс организации и проведения систематической катехизации. В книге содержатся описания Церковных Таинств с комментариями миссионерского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79" w:type="pct"/>
            <w:vAlign w:val="center"/>
          </w:tcPr>
          <w:p w:rsidR="005E092A" w:rsidRDefault="00B0479E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E092A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="005E092A"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92A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261" w:rsidRPr="004C69AB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86211A" w:rsidTr="00BD1273">
        <w:tc>
          <w:tcPr>
            <w:tcW w:w="219" w:type="pct"/>
            <w:vAlign w:val="center"/>
          </w:tcPr>
          <w:p w:rsidR="0086211A" w:rsidRPr="00B45EFF" w:rsidRDefault="0086211A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митрополит Иларион (Алфеев)</w:t>
            </w:r>
          </w:p>
        </w:tc>
        <w:tc>
          <w:tcPr>
            <w:tcW w:w="921" w:type="pct"/>
            <w:vAlign w:val="center"/>
          </w:tcPr>
          <w:p w:rsidR="0086211A" w:rsidRPr="004C69AB" w:rsidRDefault="0086211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«Катехизис. Краткий путеводитель по православной вере»</w:t>
            </w:r>
          </w:p>
        </w:tc>
        <w:tc>
          <w:tcPr>
            <w:tcW w:w="734" w:type="pct"/>
            <w:vAlign w:val="center"/>
          </w:tcPr>
          <w:p w:rsidR="0086211A" w:rsidRPr="004C69AB" w:rsidRDefault="009A253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537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- духовная образовательная организация высшего образования Русской Православной Церкви "Общецерковная аспирантура и докторантура им. святых 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ноапостольных Кирилла и Мефодия»</w:t>
            </w:r>
          </w:p>
        </w:tc>
        <w:tc>
          <w:tcPr>
            <w:tcW w:w="829" w:type="pct"/>
            <w:vAlign w:val="center"/>
          </w:tcPr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DA468A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 готовящихся к крещению</w:t>
            </w:r>
            <w:r w:rsidR="00DA4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для тех, кто крещен, но не воцерковлен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для всех, кто хочет лучше знать свою веру</w:t>
            </w:r>
          </w:p>
          <w:p w:rsidR="0086211A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Катехизис состоит из 3 частей.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Первый посвящен основным вероучительным истинам Православной Церкви: о вере, о Боге, об Иисусе Христе, о Святом Духе, о Церкви, о крещении и о воскресении мертвых. </w:t>
            </w:r>
          </w:p>
          <w:p w:rsidR="0086211A" w:rsidRPr="0086211A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 xml:space="preserve">Второй раздел посвящен нравственным темам. В нем говорится о десяти заповедях Ветхого Завета, о заповедях Блаженства из Нагорной проповеди Иисуса Христа, о любви к Богу и любви к ближнему, о грехе и покаянии, о различных вопросах </w:t>
            </w:r>
            <w:r w:rsidRPr="008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семейной этики, о воспитании детей, о месте женщины в Церкви.</w:t>
            </w:r>
          </w:p>
          <w:p w:rsidR="0086211A" w:rsidRDefault="0086211A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A">
              <w:rPr>
                <w:rFonts w:ascii="Times New Roman" w:hAnsi="Times New Roman" w:cs="Times New Roman"/>
                <w:sz w:val="24"/>
                <w:szCs w:val="24"/>
              </w:rPr>
              <w:t>В третьем разделе мы поговорим о молитве и богослужении, о храме и иконах, о церковном календаре и церковных праздниках, о Божественной Литургии и других церковных службах, о Таинствах и обрядах</w:t>
            </w:r>
          </w:p>
          <w:p w:rsidR="00737A08" w:rsidRDefault="00737A08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08" w:rsidRDefault="00737A08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86211A" w:rsidRDefault="00B0479E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86211A"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 Отделом религиозного образования и катехизации Русской Православной Церкви»</w:t>
            </w:r>
          </w:p>
          <w:p w:rsidR="0086211A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11A" w:rsidRPr="004C69AB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652453" w:rsidTr="00BD1273">
        <w:tc>
          <w:tcPr>
            <w:tcW w:w="219" w:type="pct"/>
            <w:vAlign w:val="center"/>
          </w:tcPr>
          <w:p w:rsidR="00652453" w:rsidRPr="00B45EFF" w:rsidRDefault="00652453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652453" w:rsidRPr="005C63B0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Зелененко</w:t>
            </w:r>
          </w:p>
        </w:tc>
        <w:tc>
          <w:tcPr>
            <w:tcW w:w="921" w:type="pct"/>
            <w:vAlign w:val="center"/>
          </w:tcPr>
          <w:p w:rsidR="00652453" w:rsidRPr="001B59DD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пособие по катехизации «Практическое руководство по приходскому консультированию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652453" w:rsidRPr="008E1F98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</w:p>
        </w:tc>
        <w:tc>
          <w:tcPr>
            <w:tcW w:w="829" w:type="pct"/>
            <w:vAlign w:val="center"/>
          </w:tcPr>
          <w:p w:rsidR="00652453" w:rsidRPr="006058E8" w:rsidRDefault="00652453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8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священнослужителей, имеющих желание организовать службу приходского консультирования; для мирян,  участвующих в работе службы</w:t>
            </w:r>
          </w:p>
        </w:tc>
        <w:tc>
          <w:tcPr>
            <w:tcW w:w="828" w:type="pct"/>
            <w:vAlign w:val="center"/>
          </w:tcPr>
          <w:p w:rsidR="00652453" w:rsidRPr="00084D50" w:rsidRDefault="00FD48E6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2453" w:rsidRPr="00423D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Текст пособия</w:t>
              </w:r>
            </w:hyperlink>
          </w:p>
        </w:tc>
        <w:tc>
          <w:tcPr>
            <w:tcW w:w="779" w:type="pct"/>
            <w:vAlign w:val="center"/>
          </w:tcPr>
          <w:p w:rsidR="00652453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652453" w:rsidRPr="005C63B0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453" w:rsidRPr="005C63B0" w:rsidRDefault="00652453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4C69AB" w:rsidTr="00BD1273">
        <w:tc>
          <w:tcPr>
            <w:tcW w:w="219" w:type="pct"/>
            <w:vAlign w:val="center"/>
          </w:tcPr>
          <w:p w:rsidR="004C69AB" w:rsidRPr="00B45EFF" w:rsidRDefault="004C69AB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4C69AB" w:rsidRPr="005C63B0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Д. А., Ракушин А. В.</w:t>
            </w:r>
          </w:p>
        </w:tc>
        <w:tc>
          <w:tcPr>
            <w:tcW w:w="921" w:type="pct"/>
            <w:vAlign w:val="center"/>
          </w:tcPr>
          <w:p w:rsidR="00C9267F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руководство </w:t>
            </w: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катехизатора. </w:t>
            </w:r>
          </w:p>
          <w:p w:rsidR="004C69AB" w:rsidRPr="001B59DD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t>Выпуск № 2</w:t>
            </w:r>
          </w:p>
        </w:tc>
        <w:tc>
          <w:tcPr>
            <w:tcW w:w="734" w:type="pct"/>
            <w:vAlign w:val="center"/>
          </w:tcPr>
          <w:p w:rsidR="004C69AB" w:rsidRPr="006B3941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 «Покров-про»</w:t>
            </w:r>
          </w:p>
        </w:tc>
        <w:tc>
          <w:tcPr>
            <w:tcW w:w="829" w:type="pct"/>
            <w:vAlign w:val="center"/>
          </w:tcPr>
          <w:p w:rsidR="004C69AB" w:rsidRPr="006058E8" w:rsidRDefault="0012340D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риходски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благочиннические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катехизаторы, сотрудники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консультативных служб приходов</w:t>
            </w:r>
          </w:p>
        </w:tc>
        <w:tc>
          <w:tcPr>
            <w:tcW w:w="828" w:type="pct"/>
            <w:vAlign w:val="center"/>
          </w:tcPr>
          <w:p w:rsidR="004C69AB" w:rsidRPr="00084D50" w:rsidRDefault="004320B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практико-ориентированные статьи по системе приходской духовно-просветительской работы со взрослыми, проведению оглашения и тайноводственного катехизического курса, принципам и методикам работы воскресной школы для взрослых и семейного клуба, разработке приходских листков и просветительской деятельности в социальных учреждениях</w:t>
            </w:r>
          </w:p>
        </w:tc>
        <w:tc>
          <w:tcPr>
            <w:tcW w:w="779" w:type="pct"/>
            <w:vAlign w:val="center"/>
          </w:tcPr>
          <w:p w:rsidR="004C69AB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религиозного </w:t>
            </w:r>
            <w:r w:rsidRPr="004C6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:rsidR="004C69AB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9AB" w:rsidRPr="004C69AB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AB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3C253D" w:rsidTr="00BD1273">
        <w:tc>
          <w:tcPr>
            <w:tcW w:w="219" w:type="pct"/>
            <w:vAlign w:val="center"/>
          </w:tcPr>
          <w:p w:rsidR="003C253D" w:rsidRPr="00B45EFF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C253D" w:rsidRPr="005C63B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91">
              <w:rPr>
                <w:rFonts w:ascii="Times New Roman" w:hAnsi="Times New Roman" w:cs="Times New Roman"/>
                <w:sz w:val="24"/>
                <w:szCs w:val="24"/>
              </w:rPr>
              <w:t>Иерей Александр Усатов, иерей Игорь Киреев, Ракушин А. В.</w:t>
            </w:r>
          </w:p>
        </w:tc>
        <w:tc>
          <w:tcPr>
            <w:tcW w:w="921" w:type="pct"/>
            <w:vAlign w:val="center"/>
          </w:tcPr>
          <w:p w:rsidR="003C253D" w:rsidRPr="005265B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катехизаторов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на современном этапе»</w:t>
            </w:r>
          </w:p>
        </w:tc>
        <w:tc>
          <w:tcPr>
            <w:tcW w:w="734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Синодальный отдел религиозного образования и катехизации</w:t>
            </w:r>
          </w:p>
        </w:tc>
        <w:tc>
          <w:tcPr>
            <w:tcW w:w="82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Священнослужители, миссионеры, катехизаторы</w:t>
            </w:r>
          </w:p>
        </w:tc>
        <w:tc>
          <w:tcPr>
            <w:tcW w:w="828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включает три работы, в которых многосторонне рассматриваются общие, методологические и практические вопросы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катехизации перед Таинством Крещения – оглашения – в нынешних исторических условиях</w:t>
            </w:r>
          </w:p>
        </w:tc>
        <w:tc>
          <w:tcPr>
            <w:tcW w:w="77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53D" w:rsidRPr="0000762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20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3C253D" w:rsidTr="00BD1273">
        <w:tc>
          <w:tcPr>
            <w:tcW w:w="219" w:type="pct"/>
            <w:vAlign w:val="center"/>
          </w:tcPr>
          <w:p w:rsidR="003C253D" w:rsidRPr="00B45EFF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C253D" w:rsidRPr="005C63B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авторов, председатель редакционного совета – игумен Митрофан (Шкурин)</w:t>
            </w:r>
          </w:p>
        </w:tc>
        <w:tc>
          <w:tcPr>
            <w:tcW w:w="921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материалов по катехизации «Практическое руководство катехизатора. </w:t>
            </w:r>
          </w:p>
          <w:p w:rsidR="003C253D" w:rsidRPr="005265B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B8">
              <w:rPr>
                <w:rFonts w:ascii="Times New Roman" w:hAnsi="Times New Roman" w:cs="Times New Roman"/>
                <w:b/>
                <w:sz w:val="24"/>
                <w:szCs w:val="24"/>
              </w:rPr>
              <w:t>Выпуск 1»</w:t>
            </w:r>
          </w:p>
        </w:tc>
        <w:tc>
          <w:tcPr>
            <w:tcW w:w="734" w:type="pct"/>
            <w:vAlign w:val="center"/>
          </w:tcPr>
          <w:p w:rsidR="003C253D" w:rsidRPr="006B3941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«Покров»</w:t>
            </w:r>
          </w:p>
        </w:tc>
        <w:tc>
          <w:tcPr>
            <w:tcW w:w="829" w:type="pct"/>
            <w:vAlign w:val="center"/>
          </w:tcPr>
          <w:p w:rsidR="003C253D" w:rsidRPr="006058E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>риходски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благочиннические катехизаторы, сотрудники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консультативных служб приходов</w:t>
            </w:r>
          </w:p>
        </w:tc>
        <w:tc>
          <w:tcPr>
            <w:tcW w:w="828" w:type="pct"/>
            <w:vAlign w:val="center"/>
          </w:tcPr>
          <w:p w:rsidR="003C253D" w:rsidRPr="00084D50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t xml:space="preserve">астоящий выпуск серии состоит из двух разделов. В первом разделе размещены нормативные акты, определяющие структуру и содержание церковной просветительской деятельности, компетенции и обязанности катехизаторов. Второй раздел содержит методические рекомендации и примерные программы по организации и осуществлению основных направлений </w:t>
            </w:r>
            <w:r w:rsidRPr="00526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катехизического служения: подготовки к Таинствам Крещения и Брака, длительной катехизации после Крещения (воскресная школа для взрослых, катехизические курсы, библейские кружки и др.), приходского консультирования по вопросам веры. В основу публикуемых рекомендаций положены выдержки из пособий, статей, докладо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специалистов в данной области</w:t>
            </w:r>
          </w:p>
        </w:tc>
        <w:tc>
          <w:tcPr>
            <w:tcW w:w="77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53D" w:rsidRPr="0082146A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6A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40B" w:rsidTr="00BD1273">
        <w:tc>
          <w:tcPr>
            <w:tcW w:w="219" w:type="pct"/>
            <w:vAlign w:val="center"/>
          </w:tcPr>
          <w:p w:rsidR="00B7240B" w:rsidRPr="00B45EFF" w:rsidRDefault="00B7240B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B7240B" w:rsidRDefault="00B7240B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Диакон Илья Анатольевич Кокин</w:t>
            </w:r>
          </w:p>
        </w:tc>
        <w:tc>
          <w:tcPr>
            <w:tcW w:w="921" w:type="pct"/>
            <w:vAlign w:val="center"/>
          </w:tcPr>
          <w:p w:rsidR="00B7240B" w:rsidRDefault="00B7240B" w:rsidP="00B7240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B7240B">
              <w:rPr>
                <w:rFonts w:ascii="Times New Roman" w:hAnsi="Times New Roman" w:cs="Times New Roman"/>
                <w:b/>
                <w:sz w:val="24"/>
                <w:szCs w:val="26"/>
              </w:rPr>
              <w:t>омплект для проведения квеста «Земля обетованная»</w:t>
            </w:r>
          </w:p>
        </w:tc>
        <w:tc>
          <w:tcPr>
            <w:tcW w:w="734" w:type="pct"/>
            <w:vAlign w:val="center"/>
          </w:tcPr>
          <w:p w:rsidR="00B7240B" w:rsidRPr="00B7240B" w:rsidRDefault="00B7240B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B7240B" w:rsidRPr="003B160D" w:rsidRDefault="003B160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0D">
              <w:rPr>
                <w:rFonts w:ascii="Times New Roman" w:hAnsi="Times New Roman" w:cs="Times New Roman"/>
                <w:sz w:val="24"/>
                <w:szCs w:val="24"/>
              </w:rPr>
              <w:t>Педагоги, родители, учащиеся воскресных и общеобразовательных школ</w:t>
            </w:r>
          </w:p>
        </w:tc>
        <w:tc>
          <w:tcPr>
            <w:tcW w:w="828" w:type="pct"/>
            <w:vAlign w:val="center"/>
          </w:tcPr>
          <w:p w:rsidR="00B7240B" w:rsidRPr="003B160D" w:rsidRDefault="003B160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0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проведения квеста на тему событий из Библейской истории Ветхого Завета – призвание пророка </w:t>
            </w:r>
            <w:r w:rsidRPr="003B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Моисея, казни египетские, дарование Закона, 40-летнее странствие по пустыни. Данный формат позволяет актуализировать для детей библейские события, прожить их вместе с героями Библии, донести до участников квеста важные религиозные смыслы и лучше усвоить пройденный (прочитанный) материал</w:t>
            </w:r>
          </w:p>
        </w:tc>
        <w:tc>
          <w:tcPr>
            <w:tcW w:w="779" w:type="pct"/>
            <w:vAlign w:val="center"/>
          </w:tcPr>
          <w:p w:rsidR="00B7240B" w:rsidRDefault="00B7240B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240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Синодальным отделом религиозного образования и катехизации </w:t>
            </w:r>
            <w:r w:rsidRPr="00B7240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Русской Православной Церкви»</w:t>
            </w:r>
          </w:p>
          <w:p w:rsidR="00B7240B" w:rsidRDefault="00B7240B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B7240B" w:rsidRPr="00B7240B" w:rsidRDefault="00B7240B" w:rsidP="00D153B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7240B">
              <w:rPr>
                <w:rFonts w:ascii="Times New Roman" w:hAnsi="Times New Roman" w:cs="Times New Roman"/>
                <w:sz w:val="24"/>
                <w:szCs w:val="26"/>
              </w:rPr>
              <w:t>24.12.2019</w:t>
            </w:r>
          </w:p>
        </w:tc>
      </w:tr>
      <w:tr w:rsidR="00737A08" w:rsidTr="00BD1273">
        <w:tc>
          <w:tcPr>
            <w:tcW w:w="219" w:type="pct"/>
            <w:vAlign w:val="center"/>
          </w:tcPr>
          <w:p w:rsidR="00737A08" w:rsidRPr="00B45EFF" w:rsidRDefault="00737A08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37A08" w:rsidRDefault="00737A08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Диакон Илья </w:t>
            </w:r>
            <w:r w:rsidR="00B7240B">
              <w:rPr>
                <w:rFonts w:ascii="Times New Roman" w:hAnsi="Times New Roman" w:cs="Times New Roman"/>
                <w:sz w:val="24"/>
                <w:szCs w:val="26"/>
              </w:rPr>
              <w:t xml:space="preserve">Анатольевич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Кокин,</w:t>
            </w:r>
          </w:p>
          <w:p w:rsidR="00737A08" w:rsidRPr="006B52CA" w:rsidRDefault="00737A08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Комарова Т. В.</w:t>
            </w:r>
          </w:p>
        </w:tc>
        <w:tc>
          <w:tcPr>
            <w:tcW w:w="921" w:type="pct"/>
            <w:vAlign w:val="center"/>
          </w:tcPr>
          <w:p w:rsidR="00737A08" w:rsidRPr="006B52CA" w:rsidRDefault="00737A08" w:rsidP="00737A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Комплект пособий «Приходская школа </w:t>
            </w:r>
            <w:r w:rsidRPr="00737A08">
              <w:rPr>
                <w:rFonts w:ascii="Times New Roman" w:hAnsi="Times New Roman" w:cs="Times New Roman"/>
                <w:b/>
                <w:sz w:val="24"/>
                <w:szCs w:val="26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Под ключ</w:t>
            </w:r>
            <w:r w:rsidRPr="00737A08">
              <w:rPr>
                <w:rFonts w:ascii="Times New Roman" w:hAnsi="Times New Roman" w:cs="Times New Roman"/>
                <w:b/>
                <w:sz w:val="24"/>
                <w:szCs w:val="26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734" w:type="pct"/>
            <w:vAlign w:val="center"/>
          </w:tcPr>
          <w:p w:rsidR="00737A08" w:rsidRDefault="005E34D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50DA4" w:rsidRPr="005E34DD" w:rsidRDefault="00FD48E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50DA4" w:rsidRPr="00850D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Презентация комплекта</w:t>
              </w:r>
            </w:hyperlink>
          </w:p>
        </w:tc>
        <w:tc>
          <w:tcPr>
            <w:tcW w:w="829" w:type="pct"/>
            <w:vAlign w:val="center"/>
          </w:tcPr>
          <w:p w:rsidR="00737A08" w:rsidRDefault="006B20B2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учителя воскресных школ</w:t>
            </w:r>
          </w:p>
        </w:tc>
        <w:tc>
          <w:tcPr>
            <w:tcW w:w="828" w:type="pct"/>
            <w:vAlign w:val="center"/>
          </w:tcPr>
          <w:p w:rsidR="00737A08" w:rsidRPr="00117766" w:rsidRDefault="006B20B2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пособий создан в соответствии с новой возрастной градацией, принятой в воскресных школах (дети 5-7, 8-10, 11-13 и 14-17 лет). Для каждой возрастной категории разработана</w:t>
            </w:r>
          </w:p>
        </w:tc>
        <w:tc>
          <w:tcPr>
            <w:tcW w:w="779" w:type="pct"/>
            <w:vAlign w:val="center"/>
          </w:tcPr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Допущено</w:t>
            </w:r>
          </w:p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>тделом религиозного образования и катехизации Русской Православной Церкви»</w:t>
            </w:r>
          </w:p>
          <w:p w:rsidR="00D153BF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37A08" w:rsidRPr="00451072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</w:tr>
      <w:tr w:rsidR="003C253D" w:rsidTr="00BD1273">
        <w:tc>
          <w:tcPr>
            <w:tcW w:w="219" w:type="pct"/>
            <w:vAlign w:val="center"/>
          </w:tcPr>
          <w:p w:rsidR="003C253D" w:rsidRPr="00B45EFF" w:rsidRDefault="003C253D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C253D" w:rsidRPr="006B52CA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52CA">
              <w:rPr>
                <w:rFonts w:ascii="Times New Roman" w:hAnsi="Times New Roman" w:cs="Times New Roman"/>
                <w:sz w:val="24"/>
                <w:szCs w:val="26"/>
              </w:rPr>
              <w:t>Иерей Евгений Мороз</w:t>
            </w:r>
          </w:p>
        </w:tc>
        <w:tc>
          <w:tcPr>
            <w:tcW w:w="921" w:type="pct"/>
            <w:vAlign w:val="center"/>
          </w:tcPr>
          <w:p w:rsidR="003C253D" w:rsidRPr="004A17CE" w:rsidRDefault="003C253D" w:rsidP="00737A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2C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«Дети на приходе: опыт создания </w:t>
            </w:r>
            <w:r w:rsidR="00737A0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</w:t>
            </w:r>
            <w:r w:rsidRPr="006B52C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одросткового </w:t>
            </w:r>
            <w:r w:rsidR="00737A08"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6B52CA">
              <w:rPr>
                <w:rFonts w:ascii="Times New Roman" w:hAnsi="Times New Roman" w:cs="Times New Roman"/>
                <w:b/>
                <w:sz w:val="24"/>
                <w:szCs w:val="26"/>
              </w:rPr>
              <w:t>бъединения»</w:t>
            </w:r>
          </w:p>
        </w:tc>
        <w:tc>
          <w:tcPr>
            <w:tcW w:w="734" w:type="pct"/>
            <w:vAlign w:val="center"/>
          </w:tcPr>
          <w:p w:rsidR="003C253D" w:rsidRPr="004A17CE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 священномученика</w:t>
            </w:r>
            <w:r w:rsidRPr="0011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Антипы на Колымажном дворе</w:t>
            </w:r>
          </w:p>
        </w:tc>
        <w:tc>
          <w:tcPr>
            <w:tcW w:w="82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Священнослужители, родители, учителя</w:t>
            </w:r>
          </w:p>
        </w:tc>
        <w:tc>
          <w:tcPr>
            <w:tcW w:w="828" w:type="pct"/>
            <w:vAlign w:val="center"/>
          </w:tcPr>
          <w:p w:rsidR="00EC6D03" w:rsidRDefault="003C253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6">
              <w:rPr>
                <w:rFonts w:ascii="Times New Roman" w:hAnsi="Times New Roman" w:cs="Times New Roman"/>
                <w:sz w:val="24"/>
                <w:szCs w:val="24"/>
              </w:rPr>
              <w:t xml:space="preserve">В книге представлены принципы </w:t>
            </w:r>
            <w:r w:rsidRPr="001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методик работы с подростками и конкретные рекомендации, которые помогут организовать полезные и интересные занятия для детей в семье и в церковной общине</w:t>
            </w:r>
          </w:p>
          <w:p w:rsidR="006B342D" w:rsidRDefault="006B342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тделом </w:t>
            </w:r>
            <w:r w:rsidRPr="00451072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3C253D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C253D" w:rsidRPr="00451072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451072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</w:tr>
      <w:tr w:rsidR="003927B6" w:rsidTr="00BD1273">
        <w:tc>
          <w:tcPr>
            <w:tcW w:w="219" w:type="pct"/>
            <w:vAlign w:val="center"/>
          </w:tcPr>
          <w:p w:rsidR="003927B6" w:rsidRPr="00B45EFF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927B6" w:rsidRPr="00DE165C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83FDC">
              <w:rPr>
                <w:rFonts w:ascii="Times New Roman" w:hAnsi="Times New Roman" w:cs="Times New Roman"/>
                <w:sz w:val="24"/>
                <w:szCs w:val="26"/>
              </w:rPr>
              <w:t>Захарова Л. А.</w:t>
            </w:r>
          </w:p>
        </w:tc>
        <w:tc>
          <w:tcPr>
            <w:tcW w:w="921" w:type="pct"/>
            <w:vAlign w:val="center"/>
          </w:tcPr>
          <w:p w:rsidR="003927B6" w:rsidRPr="00DE165C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83FDC">
              <w:rPr>
                <w:rFonts w:ascii="Times New Roman" w:hAnsi="Times New Roman" w:cs="Times New Roman"/>
                <w:b/>
                <w:sz w:val="24"/>
                <w:szCs w:val="24"/>
              </w:rPr>
              <w:t>кт для начальной ступени воскресных школ к курсу «Устройство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ославного храма и богослужение»</w:t>
            </w:r>
          </w:p>
        </w:tc>
        <w:tc>
          <w:tcPr>
            <w:tcW w:w="734" w:type="pct"/>
            <w:vAlign w:val="center"/>
          </w:tcPr>
          <w:p w:rsidR="003927B6" w:rsidRDefault="00EC6D03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</w:p>
        </w:tc>
        <w:tc>
          <w:tcPr>
            <w:tcW w:w="829" w:type="pct"/>
            <w:vAlign w:val="center"/>
          </w:tcPr>
          <w:p w:rsidR="003927B6" w:rsidRDefault="006A4149" w:rsidP="006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младшего и среднего школьного возраста </w:t>
            </w:r>
          </w:p>
        </w:tc>
        <w:tc>
          <w:tcPr>
            <w:tcW w:w="828" w:type="pct"/>
            <w:vAlign w:val="center"/>
          </w:tcPr>
          <w:p w:rsidR="00A5774E" w:rsidRDefault="003927B6" w:rsidP="00A5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включает учебное пособие, рабочую тетрадь и методические рекомендации для учителя. Комплект рассчитан </w:t>
            </w:r>
          </w:p>
          <w:p w:rsidR="003927B6" w:rsidRPr="00FC58FA" w:rsidRDefault="003927B6" w:rsidP="00A5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детей </w:t>
            </w:r>
            <w:r w:rsidR="00A5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79" w:type="pct"/>
            <w:vAlign w:val="center"/>
          </w:tcPr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6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3927B6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F6" w:rsidRPr="00B42A36" w:rsidRDefault="003927B6" w:rsidP="00EC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36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</w:tc>
      </w:tr>
      <w:tr w:rsidR="00FF31D5" w:rsidTr="001548D3">
        <w:tc>
          <w:tcPr>
            <w:tcW w:w="5000" w:type="pct"/>
            <w:gridSpan w:val="7"/>
            <w:vAlign w:val="center"/>
          </w:tcPr>
          <w:p w:rsidR="00CB1A93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D5" w:rsidRPr="00CB1A93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:rsidR="00CB1A93" w:rsidRPr="005C63B0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95" w:rsidTr="00BD1273">
        <w:tc>
          <w:tcPr>
            <w:tcW w:w="219" w:type="pct"/>
            <w:vAlign w:val="center"/>
          </w:tcPr>
          <w:p w:rsidR="00457B95" w:rsidRPr="00B45EFF" w:rsidRDefault="00457B95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457B95" w:rsidRDefault="00457B95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Орлова-Маркграф Н. Г.</w:t>
            </w:r>
          </w:p>
        </w:tc>
        <w:tc>
          <w:tcPr>
            <w:tcW w:w="921" w:type="pct"/>
            <w:vAlign w:val="center"/>
          </w:tcPr>
          <w:p w:rsidR="00457B95" w:rsidRDefault="00457B95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Учебно-познавательное пособие «Как Бог творил мир»</w:t>
            </w:r>
          </w:p>
        </w:tc>
        <w:tc>
          <w:tcPr>
            <w:tcW w:w="734" w:type="pct"/>
            <w:vAlign w:val="center"/>
          </w:tcPr>
          <w:p w:rsidR="00457B95" w:rsidRDefault="00457B95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Сретенского ставропигиального мужского монастыря</w:t>
            </w:r>
          </w:p>
        </w:tc>
        <w:tc>
          <w:tcPr>
            <w:tcW w:w="829" w:type="pct"/>
            <w:vAlign w:val="center"/>
          </w:tcPr>
          <w:p w:rsidR="00457B95" w:rsidRDefault="007723BA" w:rsidP="0077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и младшего школьного возраста (3-10 лет)</w:t>
            </w:r>
          </w:p>
        </w:tc>
        <w:tc>
          <w:tcPr>
            <w:tcW w:w="828" w:type="pct"/>
            <w:vAlign w:val="center"/>
          </w:tcPr>
          <w:p w:rsidR="00457B95" w:rsidRPr="00CA151D" w:rsidRDefault="007723BA" w:rsidP="006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творения Господом мира переложен</w:t>
            </w:r>
            <w:r w:rsidR="005F1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понятным языком и сопровождается</w:t>
            </w:r>
            <w:r w:rsidR="006D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красивым иллюстративным рядом.</w:t>
            </w:r>
          </w:p>
        </w:tc>
        <w:tc>
          <w:tcPr>
            <w:tcW w:w="779" w:type="pct"/>
            <w:vAlign w:val="center"/>
          </w:tcPr>
          <w:p w:rsidR="00457B95" w:rsidRPr="0000521A" w:rsidRDefault="00625D57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Синодальным отделом религиозного образования и </w:t>
            </w:r>
            <w:r w:rsidRPr="00005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:rsidR="00625D57" w:rsidRPr="0000521A" w:rsidRDefault="00625D57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D57" w:rsidRPr="0000521A" w:rsidRDefault="00625D57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1A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Борис Пивоваров</w:t>
            </w:r>
          </w:p>
        </w:tc>
        <w:tc>
          <w:tcPr>
            <w:tcW w:w="921" w:type="pct"/>
            <w:vAlign w:val="center"/>
          </w:tcPr>
          <w:p w:rsidR="00457B95" w:rsidRDefault="00457B95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«Закон Божий»</w:t>
            </w:r>
          </w:p>
        </w:tc>
        <w:tc>
          <w:tcPr>
            <w:tcW w:w="734" w:type="pct"/>
            <w:vAlign w:val="center"/>
          </w:tcPr>
          <w:p w:rsidR="00FB573C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Ч</w:t>
            </w:r>
            <w:r w:rsidRPr="00A152E8">
              <w:rPr>
                <w:rFonts w:ascii="Times New Roman" w:hAnsi="Times New Roman" w:cs="Times New Roman"/>
                <w:sz w:val="24"/>
                <w:szCs w:val="24"/>
              </w:rPr>
              <w:t>ОУ «Православная Гимназия во имя Преподобного Сергия Радонежского»</w:t>
            </w:r>
          </w:p>
          <w:p w:rsidR="00FB573C" w:rsidRPr="00A152E8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829" w:type="pct"/>
            <w:vAlign w:val="center"/>
          </w:tcPr>
          <w:p w:rsidR="00FB573C" w:rsidRDefault="00416C68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общеобразовательных организаций с православным </w:t>
            </w:r>
            <w:r w:rsidR="00457B95">
              <w:rPr>
                <w:rFonts w:ascii="Times New Roman" w:hAnsi="Times New Roman" w:cs="Times New Roman"/>
                <w:sz w:val="24"/>
                <w:szCs w:val="24"/>
              </w:rPr>
              <w:t>компонентом</w:t>
            </w:r>
          </w:p>
        </w:tc>
        <w:tc>
          <w:tcPr>
            <w:tcW w:w="828" w:type="pct"/>
            <w:vAlign w:val="center"/>
          </w:tcPr>
          <w:p w:rsidR="001D53E5" w:rsidRPr="00CA151D" w:rsidRDefault="001D53E5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состоит из </w:t>
            </w:r>
          </w:p>
          <w:p w:rsidR="00FB573C" w:rsidRDefault="001D53E5" w:rsidP="00C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>3-х книг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предназначено</w:t>
            </w:r>
            <w:r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дошкольного, младшего школьного, </w:t>
            </w:r>
            <w:r w:rsidR="00CA151D" w:rsidRPr="00CA151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и старшего школьного возраст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79" w:type="pct"/>
            <w:vAlign w:val="center"/>
          </w:tcPr>
          <w:p w:rsidR="00FB573C" w:rsidRPr="0000521A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1A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Синодальным отделом религиозного образования и катехизации Русской Православной Церкви»</w:t>
            </w:r>
          </w:p>
          <w:p w:rsidR="00362D6B" w:rsidRPr="0000521A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D6B" w:rsidRPr="0000521A" w:rsidRDefault="00362D6B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1A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Борис Балашов </w:t>
            </w:r>
          </w:p>
        </w:tc>
        <w:tc>
          <w:tcPr>
            <w:tcW w:w="921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«Великие праздники»</w:t>
            </w:r>
          </w:p>
        </w:tc>
        <w:tc>
          <w:tcPr>
            <w:tcW w:w="734" w:type="pct"/>
            <w:vAlign w:val="center"/>
          </w:tcPr>
          <w:p w:rsidR="00FB573C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«Христианская жизнь»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828" w:type="pct"/>
            <w:vAlign w:val="center"/>
          </w:tcPr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AB5C1E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многолетний опыт изучения Христианства по иконам великих праздников, в особенности двунадесятых и Пасхи. Это те церковные праздники, которые раскрывают поэтапно историю </w:t>
            </w:r>
            <w:r w:rsidRPr="00AB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спасения человечества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каждого человека в частности</w:t>
            </w:r>
          </w:p>
          <w:p w:rsidR="006A2C7E" w:rsidRPr="00F63E2D" w:rsidRDefault="006A2C7E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</w:t>
            </w:r>
            <w:r w:rsidR="006A2C7E"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тделом религиозного образования и катехизации Русской Православной Церкви»</w:t>
            </w:r>
          </w:p>
          <w:p w:rsidR="00FB573C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8067F1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A47E55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В. А.</w:t>
            </w:r>
          </w:p>
        </w:tc>
        <w:tc>
          <w:tcPr>
            <w:tcW w:w="921" w:type="pct"/>
            <w:vAlign w:val="center"/>
          </w:tcPr>
          <w:p w:rsidR="00FB573C" w:rsidRPr="00A47E55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в 2-х томах «Библия для всех. Курс 30 уроков»</w:t>
            </w:r>
          </w:p>
        </w:tc>
        <w:tc>
          <w:tcPr>
            <w:tcW w:w="734" w:type="pct"/>
            <w:vAlign w:val="center"/>
          </w:tcPr>
          <w:p w:rsidR="00FB573C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«Даръ»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FB573C" w:rsidRPr="0095106D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D">
              <w:rPr>
                <w:rFonts w:ascii="Times New Roman" w:hAnsi="Times New Roman" w:cs="Times New Roman"/>
                <w:sz w:val="24"/>
                <w:szCs w:val="24"/>
              </w:rPr>
              <w:t>В первом томе даются основные сведения обо всех книгах Ветхого Завета, во втором томе – обо всех книгах Нового Завета. Задача автора – познакомить с библейским повествованием в его глубине и многообразии, дать представление об исследованиях и толкованиях библейского текста.</w:t>
            </w:r>
          </w:p>
        </w:tc>
        <w:tc>
          <w:tcPr>
            <w:tcW w:w="779" w:type="pct"/>
            <w:vAlign w:val="center"/>
          </w:tcPr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80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7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255ADB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 xml:space="preserve">Диакон Илия </w:t>
            </w:r>
            <w:r w:rsidR="00043D5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</w:p>
        </w:tc>
        <w:tc>
          <w:tcPr>
            <w:tcW w:w="921" w:type="pct"/>
            <w:vAlign w:val="center"/>
          </w:tcPr>
          <w:p w:rsidR="00FB573C" w:rsidRPr="00255ADB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«Жизнь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учение Господа Иисуса Христа»</w:t>
            </w:r>
          </w:p>
        </w:tc>
        <w:tc>
          <w:tcPr>
            <w:tcW w:w="734" w:type="pct"/>
            <w:vAlign w:val="center"/>
          </w:tcPr>
          <w:p w:rsidR="00FB573C" w:rsidRPr="00822B3E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«Телерадиокомпания «Мироздание»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возраста, учителя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995928" w:rsidRPr="00995928" w:rsidRDefault="00FB573C" w:rsidP="004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D">
              <w:rPr>
                <w:rFonts w:ascii="Times New Roman" w:hAnsi="Times New Roman" w:cs="Times New Roman"/>
                <w:sz w:val="24"/>
                <w:szCs w:val="24"/>
              </w:rPr>
              <w:t>Комплект включает рабочую тетрадь, методическое пособие, и 10 видео уроков</w:t>
            </w:r>
            <w:r w:rsidR="00995928">
              <w:rPr>
                <w:rFonts w:ascii="Times New Roman" w:hAnsi="Times New Roman" w:cs="Times New Roman"/>
                <w:sz w:val="24"/>
                <w:szCs w:val="24"/>
              </w:rPr>
              <w:t xml:space="preserve"> (подробнее – </w:t>
            </w:r>
            <w:hyperlink r:id="rId9" w:history="1"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detovoditel</w:t>
              </w:r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5928" w:rsidRPr="00D6374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95928" w:rsidRPr="00995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:rsidR="006A2C7E" w:rsidRDefault="006A2C7E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7E" w:rsidRPr="00A47E55" w:rsidRDefault="006A2C7E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Pr="00CB1A93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CB1A93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7" w:rsidTr="00BD1273">
        <w:tc>
          <w:tcPr>
            <w:tcW w:w="219" w:type="pct"/>
            <w:vAlign w:val="center"/>
          </w:tcPr>
          <w:p w:rsidR="007A3E77" w:rsidRPr="00B45EFF" w:rsidRDefault="007A3E77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A3E77" w:rsidRPr="00232BCF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Зелененко, Антипенко Ю.Т., Лемец А. Н., Астановка Л.Н., Кожевникова Н. Г., Баркова Е. К., Калюжная Л. И.</w:t>
            </w:r>
          </w:p>
        </w:tc>
        <w:tc>
          <w:tcPr>
            <w:tcW w:w="921" w:type="pct"/>
            <w:vAlign w:val="center"/>
          </w:tcPr>
          <w:p w:rsidR="007A3E77" w:rsidRPr="00232BCF" w:rsidRDefault="007A3E77" w:rsidP="007A3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духовно-нравственному воспитанию и воцерковлению дошкольников 4-х лет «Лучики»</w:t>
            </w:r>
          </w:p>
        </w:tc>
        <w:tc>
          <w:tcPr>
            <w:tcW w:w="734" w:type="pct"/>
            <w:vAlign w:val="center"/>
          </w:tcPr>
          <w:p w:rsidR="007A3E77" w:rsidRPr="00232BCF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F">
              <w:rPr>
                <w:rFonts w:ascii="Times New Roman" w:hAnsi="Times New Roman" w:cs="Times New Roman"/>
                <w:sz w:val="24"/>
                <w:szCs w:val="24"/>
              </w:rPr>
              <w:t xml:space="preserve"> Спасо-Парголовский храм г. Санкт-петербурга</w:t>
            </w:r>
          </w:p>
        </w:tc>
        <w:tc>
          <w:tcPr>
            <w:tcW w:w="829" w:type="pct"/>
            <w:vAlign w:val="center"/>
          </w:tcPr>
          <w:p w:rsidR="007A3E77" w:rsidRPr="002A221B" w:rsidRDefault="002A221B" w:rsidP="002A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1B">
              <w:rPr>
                <w:rFonts w:ascii="Times New Roman" w:hAnsi="Times New Roman" w:cs="Times New Roman"/>
                <w:sz w:val="24"/>
                <w:szCs w:val="24"/>
              </w:rPr>
              <w:t>Для детей 4-5, 5-6  и 6-7 лет</w:t>
            </w:r>
          </w:p>
        </w:tc>
        <w:tc>
          <w:tcPr>
            <w:tcW w:w="828" w:type="pct"/>
            <w:vAlign w:val="center"/>
          </w:tcPr>
          <w:p w:rsidR="007A3E77" w:rsidRDefault="002B4F3D" w:rsidP="002B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3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дети дошкольники занимаются по ней один раз в неделю в так называемых группах семейной поддержки, так как занятия проходят в воскресенье во время Божественной Литургии и родители в это время имеют возможность помолиться на службе в храме. В конце занятий, настроив детей на внимательное отношение к службе в храме и </w:t>
            </w:r>
            <w:r w:rsidRPr="002B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благоговейное принятие Святого Причащения, педагоги приводят их в храм на Причастие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подробно о программе: </w:t>
            </w:r>
            <w:r w:rsidR="00E803B9" w:rsidRPr="00E803B9">
              <w:rPr>
                <w:rFonts w:ascii="Times New Roman" w:hAnsi="Times New Roman" w:cs="Times New Roman"/>
                <w:sz w:val="24"/>
                <w:szCs w:val="24"/>
              </w:rPr>
              <w:t>http://www.luchiki-spb.com/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9" w:type="pct"/>
            <w:vAlign w:val="center"/>
          </w:tcPr>
          <w:p w:rsidR="00E803B9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«Одобрено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Синодальным о</w:t>
            </w: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>тделом религиозного образования и катехизации Русской Православной Церкви»</w:t>
            </w:r>
          </w:p>
          <w:p w:rsidR="00E803B9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A3E77" w:rsidRPr="00E803B9" w:rsidRDefault="00E803B9" w:rsidP="00E8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803B9">
              <w:rPr>
                <w:rFonts w:ascii="Times New Roman" w:hAnsi="Times New Roman" w:cs="Times New Roman"/>
                <w:sz w:val="24"/>
                <w:szCs w:val="26"/>
              </w:rPr>
              <w:t>26.06.2018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0100D5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Юрцун С. В., Афтенко В. Н., Белолипецкая Е. Н.</w:t>
            </w:r>
          </w:p>
        </w:tc>
        <w:tc>
          <w:tcPr>
            <w:tcW w:w="921" w:type="pct"/>
            <w:vAlign w:val="center"/>
          </w:tcPr>
          <w:p w:rsidR="00FB573C" w:rsidRPr="00B0683E" w:rsidRDefault="00FB573C" w:rsidP="00084D50">
            <w:pPr>
              <w:jc w:val="center"/>
              <w:rPr>
                <w:b/>
              </w:rPr>
            </w:pPr>
            <w:r w:rsidRPr="00B0683E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Учебно-методический комплект для детей старшего дошкольного возраста «Азбука Православия»</w:t>
            </w:r>
          </w:p>
        </w:tc>
        <w:tc>
          <w:tcPr>
            <w:tcW w:w="734" w:type="pct"/>
            <w:vAlign w:val="center"/>
          </w:tcPr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FB573C" w:rsidRDefault="00FB573C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возраста, воспитатели дошкольных 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Default="00FB573C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B0683E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0683E">
              <w:rPr>
                <w:rFonts w:ascii="Times New Roman" w:hAnsi="Times New Roman" w:cs="Times New Roman"/>
                <w:sz w:val="24"/>
                <w:szCs w:val="26"/>
              </w:rPr>
              <w:t>31.10.2016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5A13B1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СуроваЛ. В., Давыдова  Е. Ю.</w:t>
            </w:r>
          </w:p>
        </w:tc>
        <w:tc>
          <w:tcPr>
            <w:tcW w:w="921" w:type="pct"/>
            <w:vAlign w:val="center"/>
          </w:tcPr>
          <w:p w:rsidR="004F47BC" w:rsidRDefault="00FB573C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D058F">
              <w:rPr>
                <w:rFonts w:ascii="Times New Roman" w:hAnsi="Times New Roman"/>
                <w:b/>
                <w:sz w:val="24"/>
              </w:rPr>
              <w:t>Учебно-методический комплект</w:t>
            </w:r>
          </w:p>
          <w:p w:rsidR="00FB573C" w:rsidRPr="005A13B1" w:rsidRDefault="00FB573C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D058F">
              <w:rPr>
                <w:rFonts w:ascii="Times New Roman" w:hAnsi="Times New Roman"/>
                <w:b/>
                <w:sz w:val="24"/>
              </w:rPr>
              <w:t xml:space="preserve"> «Азбука-игра» для детей дошкольного и младшего школьного возраста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возраста, учителя общеобразовательных школ, родители</w:t>
            </w:r>
          </w:p>
        </w:tc>
        <w:tc>
          <w:tcPr>
            <w:tcW w:w="828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представляет собой набор из 10 тетрадей, настенный церковный календарь, игровое поле, кассы для отрезных элементов и рекомендаций для педагогов и родителей.</w:t>
            </w:r>
          </w:p>
        </w:tc>
        <w:tc>
          <w:tcPr>
            <w:tcW w:w="779" w:type="pct"/>
            <w:vAlign w:val="center"/>
          </w:tcPr>
          <w:p w:rsidR="00FB573C" w:rsidRPr="00111EDE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DC1904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C1904">
              <w:rPr>
                <w:rFonts w:ascii="Times New Roman" w:hAnsi="Times New Roman" w:cs="Times New Roman"/>
                <w:sz w:val="24"/>
                <w:szCs w:val="26"/>
              </w:rPr>
              <w:t>20.09.2016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0100D5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 xml:space="preserve">Крюкова А. С., </w:t>
            </w:r>
            <w:r w:rsidRPr="005A13B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Алексеева Г. Г., Синусова Н.Н.</w:t>
            </w:r>
          </w:p>
        </w:tc>
        <w:tc>
          <w:tcPr>
            <w:tcW w:w="921" w:type="pct"/>
            <w:vAlign w:val="center"/>
          </w:tcPr>
          <w:p w:rsidR="00FB573C" w:rsidRDefault="00FB573C" w:rsidP="00255DF3">
            <w:pPr>
              <w:jc w:val="center"/>
            </w:pPr>
            <w:r w:rsidRPr="005A13B1">
              <w:rPr>
                <w:rFonts w:ascii="Times New Roman" w:hAnsi="Times New Roman"/>
                <w:b/>
                <w:sz w:val="24"/>
              </w:rPr>
              <w:lastRenderedPageBreak/>
              <w:t xml:space="preserve">Учебно-методическое </w:t>
            </w:r>
            <w:r w:rsidRPr="005A13B1">
              <w:rPr>
                <w:rFonts w:ascii="Times New Roman" w:hAnsi="Times New Roman"/>
                <w:b/>
                <w:sz w:val="24"/>
              </w:rPr>
              <w:lastRenderedPageBreak/>
              <w:t>пособие «Добронравие для маленьких. Воспитание русской поэзией детей дошкольного возраста»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«Отечестволюбие», АНО «Семья России»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организаций, родители</w:t>
            </w:r>
          </w:p>
        </w:tc>
        <w:tc>
          <w:tcPr>
            <w:tcW w:w="828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призвано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словарный запас ребенка благородными словосочетаниями через знакомство с тематически подобранными стихами из русской классической поэзии, а также сформировать в раннем возрасте устойчивых добрых навыков через задания практического добронравия</w:t>
            </w: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F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Отделом </w:t>
            </w:r>
            <w:r w:rsidRPr="005A13B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A13B1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13B1">
              <w:rPr>
                <w:rFonts w:ascii="Times New Roman" w:hAnsi="Times New Roman" w:cs="Times New Roman"/>
                <w:sz w:val="24"/>
                <w:szCs w:val="26"/>
              </w:rPr>
              <w:t>28.12.2015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FB573C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73C" w:rsidRPr="006F762E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633" w:rsidTr="00BD1273">
        <w:tc>
          <w:tcPr>
            <w:tcW w:w="219" w:type="pct"/>
            <w:vAlign w:val="center"/>
          </w:tcPr>
          <w:p w:rsidR="00892633" w:rsidRPr="00B45EFF" w:rsidRDefault="00892633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92633" w:rsidRPr="000123A5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Талышева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Л. П. </w:t>
            </w:r>
          </w:p>
        </w:tc>
        <w:tc>
          <w:tcPr>
            <w:tcW w:w="921" w:type="pct"/>
            <w:vAlign w:val="center"/>
          </w:tcPr>
          <w:p w:rsidR="00892633" w:rsidRPr="004A7AE9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«Основы православной культуры» 4 класс </w:t>
            </w:r>
          </w:p>
        </w:tc>
        <w:tc>
          <w:tcPr>
            <w:tcW w:w="734" w:type="pct"/>
            <w:vAlign w:val="center"/>
          </w:tcPr>
          <w:p w:rsidR="00892633" w:rsidRDefault="00D81E95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>Православная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во имя Преподобного Сергия Р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892633" w:rsidRPr="004A7AE9" w:rsidRDefault="00D81E95" w:rsidP="00D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в</w:t>
            </w:r>
            <w:r w:rsidR="00892633" w:rsidRPr="004A7AE9">
              <w:rPr>
                <w:rFonts w:ascii="Times New Roman" w:hAnsi="Times New Roman" w:cs="Times New Roman"/>
                <w:sz w:val="24"/>
                <w:szCs w:val="24"/>
              </w:rPr>
              <w:t xml:space="preserve">ключает </w:t>
            </w:r>
            <w:r w:rsidR="00892633" w:rsidRPr="004A7AE9">
              <w:rPr>
                <w:rFonts w:ascii="Times New Roman" w:hAnsi="Times New Roman" w:cs="Times New Roman"/>
                <w:sz w:val="24"/>
                <w:szCs w:val="26"/>
              </w:rPr>
              <w:t>книгу для семейного чтения «Цветослов», книгу для учителя, книгу для родителей, рабочую тетрадь и программу</w:t>
            </w:r>
          </w:p>
        </w:tc>
        <w:tc>
          <w:tcPr>
            <w:tcW w:w="779" w:type="pct"/>
            <w:vAlign w:val="center"/>
          </w:tcPr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Рекомендовано</w:t>
            </w: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892633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892633" w:rsidRPr="001B4F71" w:rsidRDefault="00892633" w:rsidP="008926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03</w:t>
            </w: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Метлик И. В., Потаповская О. М.</w:t>
            </w:r>
          </w:p>
        </w:tc>
        <w:tc>
          <w:tcPr>
            <w:tcW w:w="921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>«Основы духовно-нравственной культуры народов России. Православная культура»: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FB573C" w:rsidRPr="00863E6E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FB573C" w:rsidRDefault="00FB573C" w:rsidP="0050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2">
              <w:rPr>
                <w:rFonts w:ascii="Times New Roman" w:hAnsi="Times New Roman" w:cs="Times New Roman"/>
                <w:sz w:val="24"/>
                <w:szCs w:val="24"/>
              </w:rPr>
              <w:t>Учебник даёт учащимся общие представления об исторических и культурных традициях православного христианства, Русской Православной Церкви в связи с календарным циклом православных праздников. Учебник соответствует ФГОС основного общего образова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относится к обязательной предметной области «Основы духовно-нравственной культуры народов России» на уровне основного общего образования, являющей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логическим продолжением </w:t>
            </w:r>
            <w:r w:rsidRPr="009B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 «Основы религиозных культур и светской этики» в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школе</w:t>
            </w:r>
          </w:p>
        </w:tc>
        <w:tc>
          <w:tcPr>
            <w:tcW w:w="779" w:type="pct"/>
            <w:vAlign w:val="center"/>
          </w:tcPr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0065B" w:rsidRDefault="00FB573C" w:rsidP="005006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Протоиерей Виктор Дорофеев, Янушкявичене О. Л.</w:t>
            </w:r>
          </w:p>
        </w:tc>
        <w:tc>
          <w:tcPr>
            <w:tcW w:w="921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t>Основы духовно-нравственной культуры народов России. Основы православной культуры»: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:rsidR="00FB573C" w:rsidRPr="00A152E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Pr="00A817B6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чебник даёт общие представления об исторических и культурных традициях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Ц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>еркви: основах православного христианского вероисповедания, нравственных ценностях, обрядах.</w:t>
            </w:r>
          </w:p>
          <w:p w:rsidR="00FB573C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79" w:type="pct"/>
            <w:vAlign w:val="center"/>
          </w:tcPr>
          <w:p w:rsidR="00FB573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1523D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Протоиерей Виктор Дорофеев, диакон Илья Кокин, Янушкявичене О. Л., Васечко Ю. С.</w:t>
            </w:r>
          </w:p>
        </w:tc>
        <w:tc>
          <w:tcPr>
            <w:tcW w:w="921" w:type="pct"/>
            <w:vAlign w:val="center"/>
          </w:tcPr>
          <w:p w:rsidR="00FB573C" w:rsidRPr="00BC539D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Основы духовно-нравственной культуры народов России. Основы православной культуры»: учебник для 6 класса общеобразовательных </w:t>
            </w:r>
            <w:r w:rsidRPr="00AC74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организаций»</w:t>
            </w:r>
          </w:p>
        </w:tc>
        <w:tc>
          <w:tcPr>
            <w:tcW w:w="734" w:type="pct"/>
            <w:vAlign w:val="center"/>
          </w:tcPr>
          <w:p w:rsidR="00FB573C" w:rsidRPr="00A152E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ООО 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«Русское слово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- учебник</w:t>
            </w:r>
            <w:r w:rsidRPr="00863E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29" w:type="pct"/>
            <w:vAlign w:val="center"/>
          </w:tcPr>
          <w:p w:rsidR="00FB573C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Pr="00A817B6" w:rsidRDefault="00FB573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чебник даёт общие представления об исторических и культурных традициях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 Ц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еркви: основах православного </w:t>
            </w:r>
            <w:r w:rsidRPr="00A8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христианского вероисповедания, нравственных ценностях, обрядах.</w:t>
            </w:r>
          </w:p>
          <w:p w:rsidR="00FB573C" w:rsidRDefault="00FB573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779" w:type="pct"/>
            <w:vAlign w:val="center"/>
          </w:tcPr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0065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FB573C" w:rsidRPr="0050065B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1523DC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6D5AFF" w:rsidRDefault="006D5AFF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B573C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«ИСТОКИ»</w:t>
            </w:r>
          </w:p>
          <w:p w:rsidR="00FB573C" w:rsidRPr="006F762E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(УЧЕБНЫЕ ИЗДАНИЯ</w:t>
            </w:r>
            <w:r w:rsidR="008F528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 ИЗУЧЕНИЮ</w:t>
            </w:r>
            <w:r w:rsidR="008F528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7E34AF">
              <w:rPr>
                <w:rFonts w:ascii="Times New Roman" w:hAnsi="Times New Roman" w:cs="Times New Roman"/>
                <w:b/>
                <w:sz w:val="24"/>
                <w:szCs w:val="26"/>
              </w:rPr>
              <w:t>ОТЕЧЕСТВЕННОГО СОЦИОКУЛЬТУРНОГО И ДУХОВНО-НРАВСТВЕННОГО ОПЫТА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)</w:t>
            </w:r>
          </w:p>
          <w:p w:rsidR="00FB573C" w:rsidRPr="002C61C1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D174ED" w:rsidRDefault="00FB573C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Камкин</w:t>
            </w:r>
            <w:r w:rsidR="006D5AF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А.В.</w:t>
            </w:r>
          </w:p>
        </w:tc>
        <w:tc>
          <w:tcPr>
            <w:tcW w:w="921" w:type="pct"/>
            <w:vAlign w:val="center"/>
          </w:tcPr>
          <w:p w:rsidR="00FB573C" w:rsidRPr="00D174ED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«Истоки 5»</w:t>
            </w:r>
            <w:r w:rsidRPr="005B1B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пособие, рабочая тетрадь, рабочая программа</w:t>
            </w:r>
          </w:p>
        </w:tc>
        <w:tc>
          <w:tcPr>
            <w:tcW w:w="734" w:type="pct"/>
            <w:vAlign w:val="center"/>
          </w:tcPr>
          <w:p w:rsidR="00FB573C" w:rsidRPr="00D174ED" w:rsidRDefault="00FB573C" w:rsidP="00D174E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174ED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:rsidR="00FB573C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организаций, преподаватели основной школы</w:t>
            </w:r>
          </w:p>
        </w:tc>
        <w:tc>
          <w:tcPr>
            <w:tcW w:w="828" w:type="pct"/>
            <w:vAlign w:val="center"/>
          </w:tcPr>
          <w:p w:rsidR="00FB573C" w:rsidRPr="0046550B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79" w:type="pct"/>
            <w:vAlign w:val="center"/>
          </w:tcPr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B573C" w:rsidRPr="00D174ED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21.12</w:t>
            </w:r>
            <w:r w:rsidRPr="00D174ED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187C9F" w:rsidRDefault="00187C9F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B573C" w:rsidRPr="006F762E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6F762E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:rsidR="00FB573C" w:rsidRPr="005C63B0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481" w:rsidTr="00BD1273">
        <w:tc>
          <w:tcPr>
            <w:tcW w:w="219" w:type="pct"/>
            <w:vAlign w:val="center"/>
          </w:tcPr>
          <w:p w:rsidR="00AC7481" w:rsidRPr="00B45EFF" w:rsidRDefault="00AC7481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C7481" w:rsidRPr="00C61B05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Горячева И. А., Корнилаева И. А.</w:t>
            </w:r>
          </w:p>
        </w:tc>
        <w:tc>
          <w:tcPr>
            <w:tcW w:w="921" w:type="pct"/>
            <w:vAlign w:val="center"/>
          </w:tcPr>
          <w:p w:rsidR="00AC7481" w:rsidRPr="00C61B05" w:rsidRDefault="00021B4D" w:rsidP="00021B4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021B4D">
              <w:rPr>
                <w:rFonts w:ascii="Times New Roman" w:hAnsi="Times New Roman" w:cs="Times New Roman"/>
                <w:b/>
                <w:sz w:val="24"/>
                <w:szCs w:val="26"/>
              </w:rPr>
              <w:t>ниг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  <w:r w:rsidRPr="00021B4D">
              <w:rPr>
                <w:rFonts w:ascii="Times New Roman" w:hAnsi="Times New Roman" w:cs="Times New Roman"/>
                <w:b/>
                <w:sz w:val="24"/>
                <w:szCs w:val="26"/>
              </w:rPr>
              <w:t>-раскраск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  <w:r w:rsidRPr="00021B4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для чтения и письма «Дом </w:t>
            </w:r>
            <w:r w:rsidRPr="00021B4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Господень. Азбука церковнославянская»</w:t>
            </w:r>
          </w:p>
        </w:tc>
        <w:tc>
          <w:tcPr>
            <w:tcW w:w="734" w:type="pct"/>
            <w:vAlign w:val="center"/>
          </w:tcPr>
          <w:p w:rsidR="007B6CDE" w:rsidRPr="00426E8D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«Артефакт»</w:t>
            </w:r>
          </w:p>
          <w:p w:rsid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</w:t>
            </w:r>
          </w:p>
          <w:p w:rsidR="00AC7481" w:rsidRDefault="00FD48E6" w:rsidP="007B6C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0" w:history="1">
              <w:r w:rsidR="007B6CDE" w:rsidRPr="00AC74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 на издание</w:t>
              </w:r>
            </w:hyperlink>
          </w:p>
        </w:tc>
        <w:tc>
          <w:tcPr>
            <w:tcW w:w="829" w:type="pct"/>
            <w:vAlign w:val="center"/>
          </w:tcPr>
          <w:p w:rsid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7 лет,</w:t>
            </w:r>
          </w:p>
          <w:p w:rsid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школ;</w:t>
            </w:r>
          </w:p>
          <w:p w:rsidR="00AC7481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,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детей в домашних условиях</w:t>
            </w:r>
          </w:p>
        </w:tc>
        <w:tc>
          <w:tcPr>
            <w:tcW w:w="828" w:type="pct"/>
            <w:vAlign w:val="center"/>
          </w:tcPr>
          <w:p w:rsidR="00AC7481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AC7481" w:rsidRPr="00C61B05" w:rsidRDefault="00AC7481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481" w:rsidTr="00BD1273">
        <w:tc>
          <w:tcPr>
            <w:tcW w:w="219" w:type="pct"/>
            <w:vAlign w:val="center"/>
          </w:tcPr>
          <w:p w:rsidR="00AC7481" w:rsidRPr="00B45EFF" w:rsidRDefault="00AC7481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C7481" w:rsidRPr="00C61B05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Горячева И. А., Корнилаева И. А.</w:t>
            </w:r>
          </w:p>
        </w:tc>
        <w:tc>
          <w:tcPr>
            <w:tcW w:w="921" w:type="pct"/>
            <w:vAlign w:val="center"/>
          </w:tcPr>
          <w:p w:rsidR="00AC7481" w:rsidRPr="00C61B05" w:rsidRDefault="00AC7481" w:rsidP="00AC748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AC7481">
              <w:rPr>
                <w:rFonts w:ascii="Times New Roman" w:hAnsi="Times New Roman" w:cs="Times New Roman"/>
                <w:b/>
                <w:sz w:val="24"/>
                <w:szCs w:val="26"/>
              </w:rPr>
              <w:t>ниг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</w:t>
            </w:r>
            <w:r w:rsidRPr="00AC7481">
              <w:rPr>
                <w:rFonts w:ascii="Times New Roman" w:hAnsi="Times New Roman" w:cs="Times New Roman"/>
                <w:b/>
                <w:sz w:val="24"/>
                <w:szCs w:val="26"/>
              </w:rPr>
              <w:t>-раскраске «Слава Ти, Господи, сотворившему вся. Азбука церковнославянская»</w:t>
            </w:r>
          </w:p>
        </w:tc>
        <w:tc>
          <w:tcPr>
            <w:tcW w:w="734" w:type="pct"/>
            <w:vAlign w:val="center"/>
          </w:tcPr>
          <w:p w:rsidR="00AC7481" w:rsidRPr="00426E8D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AC7481" w:rsidRDefault="00FD48E6" w:rsidP="00AC748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1" w:history="1">
              <w:r w:rsidR="00AC7481" w:rsidRPr="00AC74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 на издание</w:t>
              </w:r>
            </w:hyperlink>
          </w:p>
        </w:tc>
        <w:tc>
          <w:tcPr>
            <w:tcW w:w="829" w:type="pct"/>
            <w:vAlign w:val="center"/>
          </w:tcPr>
          <w:p w:rsidR="00AC7481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лет,</w:t>
            </w:r>
          </w:p>
          <w:p w:rsid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школ;</w:t>
            </w:r>
          </w:p>
          <w:p w:rsid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,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детей в домашних условиях</w:t>
            </w:r>
          </w:p>
        </w:tc>
        <w:tc>
          <w:tcPr>
            <w:tcW w:w="828" w:type="pct"/>
            <w:vAlign w:val="center"/>
          </w:tcPr>
          <w:p w:rsidR="00AC7481" w:rsidRP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В книге собраны слова, словосочетания, посвященные живой и неживой</w:t>
            </w:r>
          </w:p>
          <w:p w:rsidR="00AC7481" w:rsidRP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природе, растительному и животному миру, венцу творения – человеку, его телесной</w:t>
            </w:r>
          </w:p>
          <w:p w:rsidR="00AC7481" w:rsidRP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составляющей, извлечения из псалмов, прославляющие Творца.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 книгу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вошли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для раскрашивания цветными карандашами, также посвященные</w:t>
            </w:r>
          </w:p>
          <w:p w:rsidR="00AC7481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 xml:space="preserve">творению Божьему. Широко использованы иконописные мотивы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Для знакомства с древними традициями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ормления рукописных книг включе</w:t>
            </w: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ны буквицы</w:t>
            </w:r>
          </w:p>
        </w:tc>
        <w:tc>
          <w:tcPr>
            <w:tcW w:w="779" w:type="pct"/>
            <w:vAlign w:val="center"/>
          </w:tcPr>
          <w:p w:rsidR="00AC7481" w:rsidRDefault="007B6CDE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C7481" w:rsidRPr="00AC748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Синодальным отделом религиозного образования и катехизации Русской Православной Церкви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7481" w:rsidRDefault="00AC7481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CDE" w:rsidRDefault="007B6CDE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481" w:rsidRPr="00AC7481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81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</w:tr>
      <w:tr w:rsidR="00BD1273" w:rsidTr="00BD1273">
        <w:tc>
          <w:tcPr>
            <w:tcW w:w="219" w:type="pct"/>
            <w:vAlign w:val="center"/>
          </w:tcPr>
          <w:p w:rsidR="00BD1273" w:rsidRPr="00B45EFF" w:rsidRDefault="00BD1273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BD1273" w:rsidRPr="00BA7F62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sz w:val="24"/>
                <w:szCs w:val="26"/>
              </w:rPr>
              <w:t>Архипова И. Г.</w:t>
            </w:r>
          </w:p>
        </w:tc>
        <w:tc>
          <w:tcPr>
            <w:tcW w:w="921" w:type="pct"/>
            <w:vAlign w:val="center"/>
          </w:tcPr>
          <w:p w:rsidR="00BD1273" w:rsidRPr="00E66C78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6"/>
              </w:rPr>
              <w:t>УМК «Церковнославянский язык для детей»</w:t>
            </w:r>
          </w:p>
        </w:tc>
        <w:tc>
          <w:tcPr>
            <w:tcW w:w="734" w:type="pct"/>
            <w:vAlign w:val="center"/>
          </w:tcPr>
          <w:p w:rsidR="00BD1273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«Новолетие»</w:t>
            </w:r>
          </w:p>
        </w:tc>
        <w:tc>
          <w:tcPr>
            <w:tcW w:w="829" w:type="pct"/>
            <w:vAlign w:val="center"/>
          </w:tcPr>
          <w:p w:rsidR="00BD1273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127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A908DD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BD1273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</w:p>
          <w:p w:rsidR="00BD1273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8" w:type="pct"/>
            <w:vAlign w:val="center"/>
          </w:tcPr>
          <w:p w:rsidR="00BD1273" w:rsidRPr="00FE51C1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включает учебное пособие, рабочую тетрадь и методическое руководство. Пособие может применяться при углубленном изучении русского языка, литературы</w:t>
            </w:r>
          </w:p>
        </w:tc>
        <w:tc>
          <w:tcPr>
            <w:tcW w:w="779" w:type="pct"/>
            <w:vAlign w:val="center"/>
          </w:tcPr>
          <w:p w:rsidR="00BD1273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BD1273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273" w:rsidRPr="00C61B05" w:rsidRDefault="00BD1273" w:rsidP="00BD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8DD" w:rsidTr="00BD1273">
        <w:tc>
          <w:tcPr>
            <w:tcW w:w="219" w:type="pct"/>
            <w:vAlign w:val="center"/>
          </w:tcPr>
          <w:p w:rsidR="00A908DD" w:rsidRPr="00B45EFF" w:rsidRDefault="00A908DD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A908DD" w:rsidRPr="00C61B05" w:rsidRDefault="00A908DD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Горячева И. А., Корнилаева И. А.</w:t>
            </w:r>
          </w:p>
        </w:tc>
        <w:tc>
          <w:tcPr>
            <w:tcW w:w="921" w:type="pct"/>
            <w:vAlign w:val="center"/>
          </w:tcPr>
          <w:p w:rsidR="00A908DD" w:rsidRPr="00C61B05" w:rsidRDefault="00A908DD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УМК «Часослов учебный»</w:t>
            </w:r>
          </w:p>
        </w:tc>
        <w:tc>
          <w:tcPr>
            <w:tcW w:w="734" w:type="pct"/>
            <w:vAlign w:val="center"/>
          </w:tcPr>
          <w:p w:rsidR="00A908DD" w:rsidRPr="00426E8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29" w:type="pct"/>
            <w:vAlign w:val="center"/>
          </w:tcPr>
          <w:p w:rsidR="00A908DD" w:rsidRDefault="00AC7481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08DD">
              <w:rPr>
                <w:rFonts w:ascii="Times New Roman" w:hAnsi="Times New Roman" w:cs="Times New Roman"/>
                <w:sz w:val="24"/>
                <w:szCs w:val="24"/>
              </w:rPr>
              <w:t>ети от 10 лет,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8" w:type="pct"/>
            <w:vAlign w:val="center"/>
          </w:tcPr>
          <w:p w:rsidR="00A908DD" w:rsidRDefault="00A908DD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включает часослов, церковнославянский письменник и методическое пособие для учителя</w:t>
            </w:r>
          </w:p>
        </w:tc>
        <w:tc>
          <w:tcPr>
            <w:tcW w:w="779" w:type="pct"/>
            <w:vAlign w:val="center"/>
          </w:tcPr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C61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A908DD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8DD" w:rsidRPr="00C61B05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B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DAF" w:rsidTr="00BD1273">
        <w:tc>
          <w:tcPr>
            <w:tcW w:w="219" w:type="pct"/>
            <w:vAlign w:val="center"/>
          </w:tcPr>
          <w:p w:rsidR="00DD1DAF" w:rsidRPr="00B45EFF" w:rsidRDefault="00DD1DAF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Горячева И. А., Корнилаева И. А., Шестакова С. М.</w:t>
            </w:r>
          </w:p>
        </w:tc>
        <w:tc>
          <w:tcPr>
            <w:tcW w:w="921" w:type="pct"/>
            <w:vAlign w:val="center"/>
          </w:tcPr>
          <w:p w:rsidR="00DD1DAF" w:rsidRPr="001B59DD" w:rsidRDefault="00A908DD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DD1DAF"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начальной школы «Азбука церковнославянская»</w:t>
            </w:r>
          </w:p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DD1DAF" w:rsidRPr="00426E8D" w:rsidRDefault="00DD1DA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«Артефакт»</w:t>
            </w:r>
          </w:p>
          <w:p w:rsidR="00DD1DAF" w:rsidRPr="00B45EFF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29" w:type="pct"/>
            <w:vAlign w:val="center"/>
          </w:tcPr>
          <w:p w:rsidR="00DD1DAF" w:rsidRDefault="001233F1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начальных классов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(дети от 8 лет)</w:t>
            </w:r>
          </w:p>
          <w:p w:rsidR="00DD1DAF" w:rsidRPr="00012D06" w:rsidRDefault="00DD1DA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DD1DAF" w:rsidRPr="000A29B4" w:rsidRDefault="00DD1DAF" w:rsidP="0026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предназначен для овладения 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церковнославянской грамотой и включает «Азбуку церковнославянскую»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 xml:space="preserve"> прописи «Церковнославянский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писмен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ник»,</w:t>
            </w: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с рекомендациями и поурочными разработками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</w:p>
        </w:tc>
        <w:tc>
          <w:tcPr>
            <w:tcW w:w="779" w:type="pct"/>
            <w:vAlign w:val="center"/>
          </w:tcPr>
          <w:p w:rsidR="00DD1DAF" w:rsidRPr="008A0B2E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тделом </w:t>
            </w: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DD1DAF" w:rsidRDefault="00DD1DAF" w:rsidP="009D3393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DD1DAF" w:rsidRPr="000F128B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F77F4B" w:rsidTr="00BD1273">
        <w:tc>
          <w:tcPr>
            <w:tcW w:w="219" w:type="pct"/>
            <w:vAlign w:val="center"/>
          </w:tcPr>
          <w:p w:rsidR="00F77F4B" w:rsidRPr="00B45EFF" w:rsidRDefault="00F77F4B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77F4B" w:rsidRDefault="00F77F4B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Стульцев А. Г.</w:t>
            </w:r>
          </w:p>
        </w:tc>
        <w:tc>
          <w:tcPr>
            <w:tcW w:w="921" w:type="pct"/>
            <w:vAlign w:val="center"/>
          </w:tcPr>
          <w:p w:rsidR="00F77F4B" w:rsidRPr="00F03947" w:rsidRDefault="00F03947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F0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«Учебный православный молитвослов с подстрочным русским переводом. Обучение чтению по-церковнославянски»</w:t>
            </w:r>
          </w:p>
        </w:tc>
        <w:tc>
          <w:tcPr>
            <w:tcW w:w="734" w:type="pct"/>
            <w:vAlign w:val="center"/>
          </w:tcPr>
          <w:p w:rsidR="00F77F4B" w:rsidRDefault="000372D5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Донской издательский дом</w:t>
            </w:r>
          </w:p>
        </w:tc>
        <w:tc>
          <w:tcPr>
            <w:tcW w:w="829" w:type="pct"/>
            <w:vAlign w:val="center"/>
          </w:tcPr>
          <w:p w:rsidR="00F77F4B" w:rsidRDefault="00D95B36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F77F4B" w:rsidRDefault="00D95B36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может быть использована как доп. материал в курсе церковнославянского языка, освещающий особенности чтения на языке, орфографию и надстрочные знаки</w:t>
            </w:r>
          </w:p>
        </w:tc>
        <w:tc>
          <w:tcPr>
            <w:tcW w:w="779" w:type="pct"/>
            <w:vAlign w:val="center"/>
          </w:tcPr>
          <w:p w:rsidR="00EC2A19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4ED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EC2A19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77F4B" w:rsidRPr="00D95B36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36">
              <w:rPr>
                <w:rFonts w:ascii="Times New Roman" w:hAnsi="Times New Roman" w:cs="Times New Roman"/>
                <w:sz w:val="24"/>
                <w:szCs w:val="26"/>
              </w:rPr>
              <w:t>03.04.2018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717810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Макарова Е. В.</w:t>
            </w:r>
          </w:p>
        </w:tc>
        <w:tc>
          <w:tcPr>
            <w:tcW w:w="921" w:type="pct"/>
            <w:vAlign w:val="center"/>
          </w:tcPr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</w:t>
            </w:r>
          </w:p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7233">
              <w:rPr>
                <w:rFonts w:ascii="Times New Roman" w:hAnsi="Times New Roman" w:cs="Times New Roman"/>
                <w:b/>
                <w:sz w:val="24"/>
                <w:szCs w:val="26"/>
              </w:rPr>
              <w:t>«Сперва Аз да Буки. Церковнославянская азбука»</w:t>
            </w:r>
          </w:p>
        </w:tc>
        <w:tc>
          <w:tcPr>
            <w:tcW w:w="734" w:type="pct"/>
            <w:vAlign w:val="center"/>
          </w:tcPr>
          <w:p w:rsidR="00FB573C" w:rsidRPr="00A97327" w:rsidRDefault="00FB573C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организаций, преподаватели начальной школы</w:t>
            </w:r>
          </w:p>
        </w:tc>
        <w:tc>
          <w:tcPr>
            <w:tcW w:w="828" w:type="pct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состоит из учебного пособия, прописей, буквиц и методических рекомендаций. Азбука составлена на основе традиций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букваристики в соответствии с требованиями, предъявляемыми к начальному уровню обучения церковнославянской грамоте</w:t>
            </w:r>
          </w:p>
        </w:tc>
        <w:tc>
          <w:tcPr>
            <w:tcW w:w="779" w:type="pct"/>
            <w:vAlign w:val="center"/>
          </w:tcPr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432DCC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МироноваТ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 Л. </w:t>
            </w:r>
          </w:p>
        </w:tc>
        <w:tc>
          <w:tcPr>
            <w:tcW w:w="921" w:type="pct"/>
            <w:vAlign w:val="center"/>
          </w:tcPr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Учебник 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«Церковнославянс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ий язык»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27"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6009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грамматику церковнославянского языка, упражнения и контрольные работы по каждой теме, словарь к учебным текстам</w:t>
            </w:r>
          </w:p>
        </w:tc>
        <w:tc>
          <w:tcPr>
            <w:tcW w:w="779" w:type="pct"/>
            <w:vAlign w:val="center"/>
          </w:tcPr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921" w:type="pct"/>
            <w:vAlign w:val="center"/>
          </w:tcPr>
          <w:p w:rsidR="00FB573C" w:rsidRPr="00387917" w:rsidRDefault="00FB573C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Учебный комплект «Азбука учебная», «Цифирь»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преп. Серафима Саровского г. Ижевск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состоит из 45 карточек с буквами, 4-х карточек с надстрочными знаками и 1-ой карточкой со знаками препинания. Также в комплект входят счеты «Цифирь»</w:t>
            </w:r>
          </w:p>
        </w:tc>
        <w:tc>
          <w:tcPr>
            <w:tcW w:w="779" w:type="pct"/>
            <w:vAlign w:val="center"/>
          </w:tcPr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Церкви»</w:t>
            </w:r>
          </w:p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E25F0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921" w:type="pct"/>
            <w:vAlign w:val="center"/>
          </w:tcPr>
          <w:p w:rsidR="00FB573C" w:rsidRDefault="00FB573C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17">
              <w:rPr>
                <w:rFonts w:ascii="Times New Roman" w:hAnsi="Times New Roman" w:cs="Times New Roman"/>
                <w:b/>
                <w:sz w:val="24"/>
                <w:szCs w:val="26"/>
              </w:rPr>
              <w:t>Учебно-наглядное пособие «Азбука»</w:t>
            </w:r>
          </w:p>
        </w:tc>
        <w:tc>
          <w:tcPr>
            <w:tcW w:w="734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«Мультивейв»</w:t>
            </w:r>
          </w:p>
        </w:tc>
        <w:tc>
          <w:tcPr>
            <w:tcW w:w="829" w:type="pct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FB573C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наглядное пособие «Азбука»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содержит буквы церковнославянской азбуки, а также надстрочные знаки, выполненные в дереве. Все элементы легко крепятся на магнитно-маркерной доске. </w:t>
            </w:r>
          </w:p>
        </w:tc>
        <w:tc>
          <w:tcPr>
            <w:tcW w:w="779" w:type="pct"/>
            <w:vAlign w:val="center"/>
          </w:tcPr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</w:t>
            </w:r>
            <w:r w:rsidRPr="00067F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067FCA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C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C017FC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C">
              <w:rPr>
                <w:rFonts w:ascii="Times New Roman" w:hAnsi="Times New Roman" w:cs="Times New Roman"/>
                <w:sz w:val="24"/>
                <w:szCs w:val="24"/>
              </w:rPr>
              <w:t>Кожин В. В.</w:t>
            </w:r>
          </w:p>
        </w:tc>
        <w:tc>
          <w:tcPr>
            <w:tcW w:w="921" w:type="pct"/>
            <w:vAlign w:val="center"/>
          </w:tcPr>
          <w:p w:rsidR="00FB573C" w:rsidRPr="001B59DD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t>«Краткое правило чтения на церковнославянском языке»</w:t>
            </w:r>
          </w:p>
        </w:tc>
        <w:tc>
          <w:tcPr>
            <w:tcW w:w="734" w:type="pct"/>
            <w:vAlign w:val="center"/>
          </w:tcPr>
          <w:p w:rsidR="00FB573C" w:rsidRPr="00426E8D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FB573C" w:rsidRPr="00012D06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людей, желающих освоить навык письма и правила чтения на церковнославянском языке</w:t>
            </w:r>
          </w:p>
        </w:tc>
        <w:tc>
          <w:tcPr>
            <w:tcW w:w="828" w:type="pct"/>
            <w:vAlign w:val="center"/>
          </w:tcPr>
          <w:p w:rsidR="00FB573C" w:rsidRPr="000A29B4" w:rsidRDefault="00FB573C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t xml:space="preserve"> книге изложена оригинальная методика, ознакомившись с которой в течение часа, человек начинает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</w:t>
            </w:r>
            <w:r w:rsidRPr="00551C39">
              <w:rPr>
                <w:rFonts w:ascii="Times New Roman" w:hAnsi="Times New Roman" w:cs="Times New Roman"/>
                <w:sz w:val="24"/>
                <w:szCs w:val="24"/>
              </w:rPr>
              <w:t>читать на церковнославянском</w:t>
            </w:r>
          </w:p>
        </w:tc>
        <w:tc>
          <w:tcPr>
            <w:tcW w:w="779" w:type="pct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0C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277318" w:rsidRDefault="00FB573C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8F3D2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A7F62">
              <w:rPr>
                <w:rFonts w:ascii="Times New Roman" w:hAnsi="Times New Roman" w:cs="Times New Roman"/>
                <w:sz w:val="24"/>
                <w:szCs w:val="26"/>
              </w:rPr>
              <w:t xml:space="preserve">Горячева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И. А.</w:t>
            </w:r>
          </w:p>
        </w:tc>
        <w:tc>
          <w:tcPr>
            <w:tcW w:w="921" w:type="pct"/>
            <w:vAlign w:val="center"/>
          </w:tcPr>
          <w:p w:rsidR="00FB573C" w:rsidRPr="008F3D2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66C7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531AAF">
              <w:rPr>
                <w:rFonts w:ascii="Times New Roman" w:hAnsi="Times New Roman" w:cs="Times New Roman"/>
                <w:b/>
                <w:sz w:val="24"/>
                <w:szCs w:val="26"/>
              </w:rPr>
              <w:t>Рабочие тетради-прописи «</w:t>
            </w:r>
            <w:r w:rsidRPr="00E66C78">
              <w:rPr>
                <w:rFonts w:ascii="Times New Roman" w:hAnsi="Times New Roman" w:cs="Times New Roman"/>
                <w:b/>
                <w:sz w:val="24"/>
                <w:szCs w:val="26"/>
              </w:rPr>
              <w:t>Церковнославянские прописи и уроки орнамента»</w:t>
            </w:r>
          </w:p>
        </w:tc>
        <w:tc>
          <w:tcPr>
            <w:tcW w:w="734" w:type="pct"/>
            <w:vAlign w:val="center"/>
          </w:tcPr>
          <w:p w:rsidR="00FB573C" w:rsidRDefault="00FB573C" w:rsidP="00CF70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Издательский дом «Димитрий и Евдокия»</w:t>
            </w:r>
          </w:p>
        </w:tc>
        <w:tc>
          <w:tcPr>
            <w:tcW w:w="82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828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5 частей познакомит со старопечатным, балканским, тератологическим, византийским, византийским (видоизмененным славянскими мотивами) стилями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древнерусских рукописей в период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Позволит детям овладеть навыком начертания церковнославянской азбуки и элементов орнамента</w:t>
            </w:r>
          </w:p>
          <w:p w:rsidR="00BD1273" w:rsidRPr="00CF70E1" w:rsidRDefault="00BD1273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E66C7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8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 ПО ПРЕДМЕТАМ ГУМАНИТАРНОГО ЦИКЛА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CDE" w:rsidTr="00BD1273">
        <w:tc>
          <w:tcPr>
            <w:tcW w:w="219" w:type="pct"/>
            <w:vAlign w:val="center"/>
          </w:tcPr>
          <w:p w:rsidR="007B6CDE" w:rsidRPr="00B45EFF" w:rsidRDefault="007B6CDE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B6CDE" w:rsidRPr="002B3BA4" w:rsidRDefault="007B6CDE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 С.</w:t>
            </w:r>
          </w:p>
        </w:tc>
        <w:tc>
          <w:tcPr>
            <w:tcW w:w="921" w:type="pct"/>
            <w:vAlign w:val="center"/>
          </w:tcPr>
          <w:p w:rsidR="007B6CDE" w:rsidRPr="007B6CDE" w:rsidRDefault="007B6CDE" w:rsidP="007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DE">
              <w:rPr>
                <w:rFonts w:ascii="Times New Roman" w:hAnsi="Times New Roman" w:cs="Times New Roman"/>
                <w:b/>
                <w:sz w:val="24"/>
                <w:szCs w:val="24"/>
              </w:rPr>
              <w:t>Букварь «Букварь. Моя первая Библия»</w:t>
            </w:r>
          </w:p>
        </w:tc>
        <w:tc>
          <w:tcPr>
            <w:tcW w:w="734" w:type="pct"/>
            <w:vAlign w:val="center"/>
          </w:tcPr>
          <w:p w:rsidR="007B6CDE" w:rsidRDefault="007B6CDE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</w:p>
        </w:tc>
        <w:tc>
          <w:tcPr>
            <w:tcW w:w="829" w:type="pct"/>
            <w:vAlign w:val="center"/>
          </w:tcPr>
          <w:p w:rsidR="007B6CDE" w:rsidRPr="00630248" w:rsidRDefault="007B6CDE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 (</w:t>
            </w:r>
            <w:r w:rsidR="00D2046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pct"/>
            <w:vAlign w:val="center"/>
          </w:tcPr>
          <w:p w:rsidR="007B6CDE" w:rsidRP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6CDE">
              <w:rPr>
                <w:rFonts w:ascii="Times New Roman" w:hAnsi="Times New Roman" w:cs="Times New Roman"/>
                <w:sz w:val="24"/>
              </w:rPr>
              <w:t>Букварь основан на традиционном подходе к обучению</w:t>
            </w:r>
          </w:p>
          <w:p w:rsidR="007B6CDE" w:rsidRPr="007B6CDE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6CDE">
              <w:rPr>
                <w:rFonts w:ascii="Times New Roman" w:hAnsi="Times New Roman" w:cs="Times New Roman"/>
                <w:sz w:val="24"/>
              </w:rPr>
              <w:t>чтению на русском языке, дополняя традиционный подход оригинальным способом обучения ребёнка осознанию буквосочетания как цельного графического элемента — слога — в</w:t>
            </w:r>
          </w:p>
          <w:p w:rsidR="007B6CDE" w:rsidRPr="00D77223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6CDE">
              <w:rPr>
                <w:rFonts w:ascii="Times New Roman" w:hAnsi="Times New Roman" w:cs="Times New Roman"/>
                <w:sz w:val="24"/>
              </w:rPr>
              <w:t>качестве единицы чтения</w:t>
            </w:r>
            <w:r>
              <w:rPr>
                <w:rFonts w:ascii="Times New Roman" w:hAnsi="Times New Roman" w:cs="Times New Roman"/>
                <w:sz w:val="24"/>
              </w:rPr>
              <w:t xml:space="preserve">. Букварь также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содержит краткие Библейские истории</w:t>
            </w:r>
            <w:r w:rsidR="00492D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79" w:type="pct"/>
            <w:vAlign w:val="center"/>
          </w:tcPr>
          <w:p w:rsidR="007B6CDE" w:rsidRDefault="00D2046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0462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 Синодальным отделом религиозного образования и катехизации Русской Православной Церкви</w:t>
            </w:r>
            <w:r w:rsidRPr="00D20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462" w:rsidRDefault="00D2046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62" w:rsidRPr="00D20462" w:rsidRDefault="00D2046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CA61A2" w:rsidTr="00BD1273">
        <w:tc>
          <w:tcPr>
            <w:tcW w:w="219" w:type="pct"/>
            <w:vAlign w:val="center"/>
          </w:tcPr>
          <w:p w:rsidR="00CA61A2" w:rsidRPr="00B45EFF" w:rsidRDefault="00CA61A2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CA61A2" w:rsidRPr="002B3BA4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Ф. Ф. </w:t>
            </w:r>
          </w:p>
        </w:tc>
        <w:tc>
          <w:tcPr>
            <w:tcW w:w="921" w:type="pct"/>
            <w:vAlign w:val="center"/>
          </w:tcPr>
          <w:p w:rsidR="00CA61A2" w:rsidRPr="00B45EFF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>«От альфы до омеги. Греческий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вокруг нас»</w:t>
            </w:r>
          </w:p>
        </w:tc>
        <w:tc>
          <w:tcPr>
            <w:tcW w:w="734" w:type="pct"/>
            <w:vAlign w:val="center"/>
          </w:tcPr>
          <w:p w:rsidR="00CA61A2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гимназия во имя преподобного Сергия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1A2" w:rsidRPr="00640BFB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CA61A2" w:rsidRPr="00630248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8">
              <w:rPr>
                <w:rFonts w:ascii="Times New Roman" w:hAnsi="Times New Roman" w:cs="Times New Roman"/>
                <w:sz w:val="24"/>
                <w:szCs w:val="24"/>
              </w:rPr>
              <w:t>Учащиеся 9-10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:rsidR="00CA61A2" w:rsidRPr="00D77223" w:rsidRDefault="00CA61A2" w:rsidP="003D4679">
            <w:pPr>
              <w:jc w:val="center"/>
              <w:rPr>
                <w:rFonts w:ascii="Times New Roman" w:hAnsi="Times New Roman" w:cs="Times New Roman"/>
              </w:rPr>
            </w:pPr>
            <w:r w:rsidRPr="00D77223">
              <w:rPr>
                <w:rFonts w:ascii="Times New Roman" w:hAnsi="Times New Roman" w:cs="Times New Roman"/>
                <w:sz w:val="24"/>
              </w:rPr>
              <w:t>Цель пособия – углубить и расширить знание учащихся в области греческих заимствований в русском языке, расширить их кругозор и ориентацию в языковых вопросах, дать сведения о культурно-исторических явлениях древнеэллинского мира, высочайшая культура которого стала фундаментом для всей европейской культуры</w:t>
            </w:r>
          </w:p>
        </w:tc>
        <w:tc>
          <w:tcPr>
            <w:tcW w:w="779" w:type="pct"/>
            <w:vAlign w:val="center"/>
          </w:tcPr>
          <w:p w:rsidR="00CA61A2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Рекомендовано </w:t>
            </w: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религиозного образования и катехизации Русской Православной Церкви»</w:t>
            </w:r>
          </w:p>
          <w:p w:rsidR="00CA61A2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1A2" w:rsidRPr="00831F6E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FB573C" w:rsidTr="00907B7F">
        <w:tc>
          <w:tcPr>
            <w:tcW w:w="5000" w:type="pct"/>
            <w:gridSpan w:val="7"/>
            <w:vAlign w:val="center"/>
          </w:tcPr>
          <w:p w:rsidR="00DC55EF" w:rsidRDefault="00DC55E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НАУЧНО-ПОПУЛЯРНЫЕ ИЗДАНИЯ</w:t>
            </w:r>
          </w:p>
          <w:p w:rsidR="00FB573C" w:rsidRPr="0087321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5EF" w:rsidTr="00BD1273">
        <w:tc>
          <w:tcPr>
            <w:tcW w:w="219" w:type="pct"/>
            <w:vAlign w:val="center"/>
          </w:tcPr>
          <w:p w:rsidR="00DC55EF" w:rsidRPr="00907B7F" w:rsidRDefault="00DC55EF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Тюрин А. П.</w:t>
            </w:r>
          </w:p>
        </w:tc>
        <w:tc>
          <w:tcPr>
            <w:tcW w:w="921" w:type="pct"/>
            <w:vAlign w:val="center"/>
          </w:tcPr>
          <w:p w:rsidR="00DC55EF" w:rsidRPr="00107AE7" w:rsidRDefault="00A9758D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  <w:r w:rsidR="00DC55EF" w:rsidRPr="00107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«Художественно-конструкторские решения в обучении церковнославянскому </w:t>
            </w:r>
            <w:r w:rsidR="00DC55EF" w:rsidRPr="00107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языку»</w:t>
            </w:r>
          </w:p>
        </w:tc>
        <w:tc>
          <w:tcPr>
            <w:tcW w:w="734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Удмуртский издательский дом</w:t>
            </w:r>
          </w:p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829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книге рассматриваются различные приемы, 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автором на практических занятиях по обучению церковнославянскому языку</w:t>
            </w:r>
          </w:p>
        </w:tc>
        <w:tc>
          <w:tcPr>
            <w:tcW w:w="779" w:type="pct"/>
            <w:vAlign w:val="center"/>
          </w:tcPr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Синодальным отделом религиозного </w:t>
            </w:r>
            <w:r w:rsidRPr="001C2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:rsidR="00DC55EF" w:rsidRDefault="00DC55E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5EF" w:rsidRPr="009D4BB9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9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FB573C" w:rsidTr="00AC414A">
        <w:tc>
          <w:tcPr>
            <w:tcW w:w="5000" w:type="pct"/>
            <w:gridSpan w:val="7"/>
            <w:vAlign w:val="center"/>
          </w:tcPr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КРАЕВЕДЕНИЕ</w:t>
            </w:r>
          </w:p>
          <w:p w:rsidR="00FB573C" w:rsidRPr="0087321C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C2" w:rsidTr="00BD1273">
        <w:trPr>
          <w:trHeight w:val="278"/>
        </w:trPr>
        <w:tc>
          <w:tcPr>
            <w:tcW w:w="219" w:type="pct"/>
            <w:vAlign w:val="center"/>
          </w:tcPr>
          <w:p w:rsidR="00CC7DC2" w:rsidRPr="007B4975" w:rsidRDefault="00CC7DC2" w:rsidP="007B497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CC7DC2" w:rsidRDefault="00CC7DC2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С. О.</w:t>
            </w:r>
          </w:p>
        </w:tc>
        <w:tc>
          <w:tcPr>
            <w:tcW w:w="921" w:type="pct"/>
            <w:vAlign w:val="center"/>
          </w:tcPr>
          <w:p w:rsidR="00CC7DC2" w:rsidRPr="00DF162A" w:rsidRDefault="00CC7DC2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комплект «Жития святых, в Земле рязанской просиявших»</w:t>
            </w:r>
          </w:p>
        </w:tc>
        <w:tc>
          <w:tcPr>
            <w:tcW w:w="734" w:type="pct"/>
            <w:vAlign w:val="center"/>
          </w:tcPr>
          <w:p w:rsidR="00CC7DC2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«Рязанский институт развития образования»</w:t>
            </w:r>
          </w:p>
        </w:tc>
        <w:tc>
          <w:tcPr>
            <w:tcW w:w="829" w:type="pct"/>
            <w:vAlign w:val="center"/>
          </w:tcPr>
          <w:p w:rsidR="00CC7DC2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основ православной культуры, преподаватели воскресных школ</w:t>
            </w:r>
          </w:p>
        </w:tc>
        <w:tc>
          <w:tcPr>
            <w:tcW w:w="828" w:type="pct"/>
            <w:vAlign w:val="center"/>
          </w:tcPr>
          <w:p w:rsidR="00CC7DC2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содержит жития рязанских святых в поэтической форме</w:t>
            </w:r>
          </w:p>
        </w:tc>
        <w:tc>
          <w:tcPr>
            <w:tcW w:w="779" w:type="pct"/>
            <w:vAlign w:val="center"/>
          </w:tcPr>
          <w:p w:rsidR="00372C86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372C86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DC2" w:rsidRPr="00BD4FBB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1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1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73C" w:rsidTr="00BD1273">
        <w:trPr>
          <w:trHeight w:val="278"/>
        </w:trPr>
        <w:tc>
          <w:tcPr>
            <w:tcW w:w="219" w:type="pct"/>
            <w:vAlign w:val="center"/>
          </w:tcPr>
          <w:p w:rsidR="00FB573C" w:rsidRPr="007B4975" w:rsidRDefault="00FB573C" w:rsidP="007B497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E032C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 Е.</w:t>
            </w:r>
          </w:p>
        </w:tc>
        <w:tc>
          <w:tcPr>
            <w:tcW w:w="921" w:type="pct"/>
            <w:vAlign w:val="center"/>
          </w:tcPr>
          <w:p w:rsidR="00FB573C" w:rsidRPr="007B4975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«Архивариус Пашка. Приключенческое краеведение для будущих историков и настоящих кладоискателей»</w:t>
            </w:r>
          </w:p>
        </w:tc>
        <w:tc>
          <w:tcPr>
            <w:tcW w:w="734" w:type="pct"/>
            <w:vAlign w:val="center"/>
          </w:tcPr>
          <w:p w:rsidR="00FB573C" w:rsidRPr="002349B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FB573C" w:rsidRPr="00B67F7F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учащиеся общеобразовательных организаций, воскресных школ, родители</w:t>
            </w:r>
          </w:p>
        </w:tc>
        <w:tc>
          <w:tcPr>
            <w:tcW w:w="828" w:type="pct"/>
            <w:vAlign w:val="center"/>
          </w:tcPr>
          <w:p w:rsidR="00FB573C" w:rsidRPr="00904C62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представляет собой художественное произведение с элементами дидактики. Главные темы – историческое краеведение, патриотизм, дружба и взаимопомощь.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книге описываются события в одном из подмосковных сел – усадьбе графа Кутайсова. Занимательный сюжет разворачивается на фоне восстанавливаемого из руин храма и созидательной деятельности молодого священника.</w:t>
            </w:r>
          </w:p>
        </w:tc>
        <w:tc>
          <w:tcPr>
            <w:tcW w:w="779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DF162A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20.09.2016</w:t>
            </w:r>
          </w:p>
        </w:tc>
      </w:tr>
      <w:tr w:rsidR="00FB573C" w:rsidTr="001548D3">
        <w:tc>
          <w:tcPr>
            <w:tcW w:w="5000" w:type="pct"/>
            <w:gridSpan w:val="7"/>
            <w:vAlign w:val="center"/>
          </w:tcPr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B9" w:rsidRDefault="009D4BB9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И МАТЕРИАЛЫ ДЛЯ ВНЕУРОЧНОЙ ДЕЯТЕЛЬНОСТИ</w:t>
            </w:r>
          </w:p>
          <w:p w:rsidR="00FB573C" w:rsidRPr="00B45EFF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69" w:rsidTr="00D16F9A">
        <w:tc>
          <w:tcPr>
            <w:tcW w:w="219" w:type="pct"/>
            <w:vAlign w:val="center"/>
          </w:tcPr>
          <w:p w:rsidR="00781469" w:rsidRPr="00B45EFF" w:rsidRDefault="00781469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Епископ Балашихинский Николай (Погребняк С. В.)</w:t>
            </w:r>
          </w:p>
        </w:tc>
        <w:tc>
          <w:tcPr>
            <w:tcW w:w="921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</w:p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«Трудный путь Победы»</w:t>
            </w:r>
          </w:p>
        </w:tc>
        <w:tc>
          <w:tcPr>
            <w:tcW w:w="734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828" w:type="pct"/>
            <w:vAlign w:val="center"/>
          </w:tcPr>
          <w:p w:rsidR="00781469" w:rsidRDefault="006E10CE" w:rsidP="005C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t xml:space="preserve"> книги – рассказать о военном лихолетии </w:t>
            </w:r>
            <w:r w:rsidRPr="006E1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наследникам Великой Победы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t xml:space="preserve"> – не только тем, кто сегодня в колоннах «Бессмертного полка» проходит по улицам наших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t xml:space="preserve">но и тем, кто придет им на смену. Память о 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нашей Победе, правда о Великой Отечественной войне нужны будут многим поколениям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 страны</w:t>
            </w:r>
            <w:r w:rsidRPr="006E1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Align w:val="center"/>
          </w:tcPr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Синодальным отделом религиозного образования и катехизации Русской Православной Церкви»</w:t>
            </w:r>
          </w:p>
          <w:p w:rsidR="00781469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C5" w:rsidRDefault="005C45C5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69" w:rsidRPr="00781469" w:rsidRDefault="00781469" w:rsidP="0078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8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11.2019</w:t>
            </w:r>
          </w:p>
        </w:tc>
      </w:tr>
      <w:tr w:rsidR="00E44D97" w:rsidTr="00D16F9A">
        <w:tc>
          <w:tcPr>
            <w:tcW w:w="219" w:type="pct"/>
            <w:vAlign w:val="center"/>
          </w:tcPr>
          <w:p w:rsidR="00E44D97" w:rsidRPr="00B45EFF" w:rsidRDefault="00E44D97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44D97" w:rsidRPr="00A65DF6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Евгений Мороз</w:t>
            </w:r>
          </w:p>
        </w:tc>
        <w:tc>
          <w:tcPr>
            <w:tcW w:w="921" w:type="pct"/>
            <w:vAlign w:val="center"/>
          </w:tcPr>
          <w:p w:rsidR="00E44D97" w:rsidRPr="00D35B4B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«Подростки в православном лагере. Методика организации и проведения»</w:t>
            </w:r>
          </w:p>
        </w:tc>
        <w:tc>
          <w:tcPr>
            <w:tcW w:w="734" w:type="pct"/>
            <w:vAlign w:val="center"/>
          </w:tcPr>
          <w:p w:rsidR="00E44D97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:rsidR="00E44D97" w:rsidRPr="00793547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дополнительного образования, катехизаторы, приходские специалисты, волонтеры, священнослужители</w:t>
            </w:r>
          </w:p>
        </w:tc>
        <w:tc>
          <w:tcPr>
            <w:tcW w:w="828" w:type="pct"/>
            <w:vAlign w:val="center"/>
          </w:tcPr>
          <w:p w:rsidR="0029696A" w:rsidRPr="0029696A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посвящено организации детской и мо</w:t>
            </w:r>
            <w:r w:rsidRPr="0029696A">
              <w:rPr>
                <w:rFonts w:ascii="Times New Roman" w:hAnsi="Times New Roman" w:cs="Times New Roman"/>
                <w:sz w:val="24"/>
                <w:szCs w:val="24"/>
              </w:rPr>
              <w:t>лодежной жизни в церковной общине силами самих прихожан.</w:t>
            </w:r>
          </w:p>
          <w:p w:rsidR="0029696A" w:rsidRPr="0029696A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A">
              <w:rPr>
                <w:rFonts w:ascii="Times New Roman" w:hAnsi="Times New Roman" w:cs="Times New Roman"/>
                <w:sz w:val="24"/>
                <w:szCs w:val="24"/>
              </w:rPr>
              <w:t>В нем представлен опыт нескольких поколений православных педагогов по созданию летних программ для работы с подростка-</w:t>
            </w:r>
          </w:p>
          <w:p w:rsidR="0029696A" w:rsidRPr="0029696A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A">
              <w:rPr>
                <w:rFonts w:ascii="Times New Roman" w:hAnsi="Times New Roman" w:cs="Times New Roman"/>
                <w:sz w:val="24"/>
                <w:szCs w:val="24"/>
              </w:rPr>
              <w:t>ми в лагере, рассмотрен принцип составления программ разного</w:t>
            </w:r>
          </w:p>
          <w:p w:rsidR="00E44D97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A">
              <w:rPr>
                <w:rFonts w:ascii="Times New Roman" w:hAnsi="Times New Roman" w:cs="Times New Roman"/>
                <w:sz w:val="24"/>
                <w:szCs w:val="24"/>
              </w:rPr>
              <w:t xml:space="preserve">уровня сложности, даны организационные и технические рекомендации по </w:t>
            </w:r>
            <w:r w:rsidRPr="0029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православного подросткового лагеря,</w:t>
            </w:r>
          </w:p>
        </w:tc>
        <w:tc>
          <w:tcPr>
            <w:tcW w:w="779" w:type="pct"/>
            <w:vAlign w:val="center"/>
          </w:tcPr>
          <w:p w:rsidR="00E44D97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4D97">
              <w:rPr>
                <w:rFonts w:ascii="Times New Roman" w:hAnsi="Times New Roman" w:cs="Times New Roman"/>
                <w:b/>
                <w:sz w:val="24"/>
                <w:szCs w:val="24"/>
              </w:rPr>
              <w:t>тделом религиозного образования и катехизации Русской Православной Церкви»</w:t>
            </w:r>
          </w:p>
          <w:p w:rsidR="00E44D97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D97" w:rsidRPr="00D35B4B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CA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997BCA" w:rsidTr="00BD1273">
        <w:tc>
          <w:tcPr>
            <w:tcW w:w="219" w:type="pct"/>
            <w:vAlign w:val="center"/>
          </w:tcPr>
          <w:p w:rsidR="00997BCA" w:rsidRPr="00B45EFF" w:rsidRDefault="00997BCA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97BCA" w:rsidRPr="00A65DF6" w:rsidRDefault="00997BCA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:rsidR="00997BCA" w:rsidRPr="00D35B4B" w:rsidRDefault="00997BCA" w:rsidP="000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фильмов для внеурочной деятельности по «Основам православной культуры» и другим предметам гуманитарного цикла. Выпуск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997BCA" w:rsidRDefault="00997BCA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:rsidR="00997BCA" w:rsidRPr="00793547" w:rsidRDefault="00997BCA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:rsidR="00997BCA" w:rsidRDefault="00EB231D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разработан для организации внеурочной деятельности, в основе которой – просмотр и обсуждение душеполезного кино. Среди поднимаемых в фильмах затрагиваются темы совести, ответственности, патриотизма, веры, культуры и д.р.</w:t>
            </w:r>
          </w:p>
        </w:tc>
        <w:tc>
          <w:tcPr>
            <w:tcW w:w="779" w:type="pct"/>
            <w:vAlign w:val="bottom"/>
          </w:tcPr>
          <w:p w:rsidR="00997BCA" w:rsidRDefault="00997BCA" w:rsidP="0099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997BCA" w:rsidRDefault="00997BCA" w:rsidP="0055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BCA" w:rsidRPr="00997BCA" w:rsidRDefault="00997BCA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CA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A65DF6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:rsidR="00FB573C" w:rsidRDefault="00FB573C" w:rsidP="000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фильмов для внеурочной деятельности по «Основам православной культуры» и другим предметам гуманитарного цикла. Выпуск № </w:t>
            </w:r>
            <w:r w:rsidR="000F6D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:rsidR="00FB573C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:rsidR="00FB573C" w:rsidRPr="00815790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разработан специально для проведения родительских собраний. </w:t>
            </w: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вошли занятия по 12 темам: семьи, воспитания, брака, социализации и другим.</w:t>
            </w:r>
          </w:p>
        </w:tc>
        <w:tc>
          <w:tcPr>
            <w:tcW w:w="779" w:type="pct"/>
            <w:vAlign w:val="bottom"/>
          </w:tcPr>
          <w:p w:rsidR="00FB573C" w:rsidRDefault="00FB573C" w:rsidP="0055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3C" w:rsidRPr="0055510F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D35B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A65DF6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И. Н., </w:t>
            </w:r>
            <w:r w:rsidRPr="00A6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Васечко Ю. С.</w:t>
            </w:r>
          </w:p>
        </w:tc>
        <w:tc>
          <w:tcPr>
            <w:tcW w:w="921" w:type="pct"/>
            <w:vAlign w:val="center"/>
          </w:tcPr>
          <w:p w:rsidR="00FB573C" w:rsidRPr="00AB2583" w:rsidRDefault="00FB573C" w:rsidP="00D3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Сборник фильмов для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внеурочной деятельности по «Основам православной культуры» и другим предметам гуманитарного цикла. Выпуск № 3»</w:t>
            </w:r>
          </w:p>
        </w:tc>
        <w:tc>
          <w:tcPr>
            <w:tcW w:w="734" w:type="pct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</w:t>
            </w:r>
          </w:p>
        </w:tc>
        <w:tc>
          <w:tcPr>
            <w:tcW w:w="829" w:type="pct"/>
            <w:vAlign w:val="center"/>
          </w:tcPr>
          <w:p w:rsidR="00FB573C" w:rsidRPr="00793547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79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:rsidR="00FB573C" w:rsidRPr="00815790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вошли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12 фильмам, поднимающим актуальные вопросы веры, истории, культуры и искусства</w:t>
            </w:r>
          </w:p>
        </w:tc>
        <w:tc>
          <w:tcPr>
            <w:tcW w:w="779" w:type="pct"/>
            <w:vAlign w:val="center"/>
          </w:tcPr>
          <w:p w:rsidR="00FB573C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</w:t>
            </w:r>
            <w:r w:rsidRPr="00D35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FB573C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93" w:rsidRPr="00D35B4B" w:rsidRDefault="00FB573C" w:rsidP="008D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4B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FB573C" w:rsidTr="00BD1273">
        <w:tc>
          <w:tcPr>
            <w:tcW w:w="219" w:type="pct"/>
            <w:vAlign w:val="center"/>
          </w:tcPr>
          <w:p w:rsidR="00FB573C" w:rsidRPr="00B45EFF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6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:rsidR="00FB573C" w:rsidRPr="00576A89" w:rsidRDefault="00C8028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фильмов по внеурочной деятельности по ОПК и другим дисциплинам гуманитарного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B573C" w:rsidRPr="002E20F9">
              <w:rPr>
                <w:rFonts w:ascii="Times New Roman" w:hAnsi="Times New Roman" w:cs="Times New Roman"/>
                <w:b/>
                <w:sz w:val="24"/>
                <w:szCs w:val="24"/>
              </w:rPr>
              <w:t>Выпуск № 2</w:t>
            </w:r>
          </w:p>
        </w:tc>
        <w:tc>
          <w:tcPr>
            <w:tcW w:w="734" w:type="pct"/>
            <w:vAlign w:val="center"/>
          </w:tcPr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7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:rsidR="00FB573C" w:rsidRPr="00347263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 вошли занятия по 12 фильмам, поднимающим актуальные вопросы веры, истории, культуры и искусства</w:t>
            </w:r>
          </w:p>
        </w:tc>
        <w:tc>
          <w:tcPr>
            <w:tcW w:w="779" w:type="pct"/>
            <w:vAlign w:val="center"/>
          </w:tcPr>
          <w:p w:rsidR="00FB573C" w:rsidRPr="00AB2583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B573C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3C" w:rsidRPr="00576A89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5CE" w:rsidTr="003135CE">
        <w:tc>
          <w:tcPr>
            <w:tcW w:w="5000" w:type="pct"/>
            <w:gridSpan w:val="7"/>
            <w:vAlign w:val="center"/>
          </w:tcPr>
          <w:p w:rsidR="003135CE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CE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ОСВЕЩЕНИЮ ПОДВИГА НОВОМУЧЕНИКОВ И ИСПОВЕДНИКОВ ЦЕРКВИ РУССКОЙ</w:t>
            </w:r>
          </w:p>
          <w:p w:rsidR="003135CE" w:rsidRPr="00AB2583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89E" w:rsidTr="00BD1273">
        <w:tc>
          <w:tcPr>
            <w:tcW w:w="219" w:type="pct"/>
            <w:vAlign w:val="center"/>
          </w:tcPr>
          <w:p w:rsidR="00B1089E" w:rsidRPr="00B45EFF" w:rsidRDefault="00B1089E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 В. О.</w:t>
            </w:r>
          </w:p>
        </w:tc>
        <w:tc>
          <w:tcPr>
            <w:tcW w:w="921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«Служение на поприще образования новомучеников и исповедников Санкт-Петербургской епархии»</w:t>
            </w:r>
          </w:p>
        </w:tc>
        <w:tc>
          <w:tcPr>
            <w:tcW w:w="734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Политех-Пресс</w:t>
            </w:r>
          </w:p>
        </w:tc>
        <w:tc>
          <w:tcPr>
            <w:tcW w:w="829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 истории и основ православной культуры</w:t>
            </w:r>
          </w:p>
        </w:tc>
        <w:tc>
          <w:tcPr>
            <w:tcW w:w="828" w:type="pct"/>
            <w:vAlign w:val="center"/>
          </w:tcPr>
          <w:p w:rsidR="00B1089E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разработано для использования в рамках внеурочной деятельности и дополнительного образования. Содержит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квестов,  педагогических мастерских</w:t>
            </w:r>
            <w:r w:rsidR="00EE6648">
              <w:rPr>
                <w:rFonts w:ascii="Times New Roman" w:hAnsi="Times New Roman" w:cs="Times New Roman"/>
                <w:sz w:val="24"/>
                <w:szCs w:val="24"/>
              </w:rPr>
              <w:t>, образовательных путешествий.</w:t>
            </w:r>
          </w:p>
        </w:tc>
        <w:tc>
          <w:tcPr>
            <w:tcW w:w="779" w:type="pct"/>
            <w:vAlign w:val="center"/>
          </w:tcPr>
          <w:p w:rsidR="00EE664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</w:t>
            </w: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религиозного образования и катехизации Русской Православной </w:t>
            </w: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EE664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9E" w:rsidRPr="00D5772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862C79" w:rsidTr="00BD1273">
        <w:tc>
          <w:tcPr>
            <w:tcW w:w="219" w:type="pct"/>
            <w:vAlign w:val="center"/>
          </w:tcPr>
          <w:p w:rsidR="00862C79" w:rsidRPr="00B45EFF" w:rsidRDefault="00862C79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862C79" w:rsidRPr="00A65DF6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 К.</w:t>
            </w:r>
          </w:p>
        </w:tc>
        <w:tc>
          <w:tcPr>
            <w:tcW w:w="921" w:type="pct"/>
            <w:vAlign w:val="center"/>
          </w:tcPr>
          <w:p w:rsidR="00862C79" w:rsidRPr="00AB2583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«Новые светильники Церкви Русской»</w:t>
            </w:r>
          </w:p>
        </w:tc>
        <w:tc>
          <w:tcPr>
            <w:tcW w:w="734" w:type="pct"/>
            <w:vAlign w:val="center"/>
          </w:tcPr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преподобного Сергия Радонежского», </w:t>
            </w:r>
          </w:p>
          <w:p w:rsidR="00862C79" w:rsidRPr="00793547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:rsidR="00862C79" w:rsidRPr="00793547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с православным компонентом, воспитанники воскресных школ</w:t>
            </w:r>
          </w:p>
        </w:tc>
        <w:tc>
          <w:tcPr>
            <w:tcW w:w="828" w:type="pct"/>
            <w:vAlign w:val="center"/>
          </w:tcPr>
          <w:p w:rsidR="00862C79" w:rsidRPr="000926B5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освещает подвиг новомучеников и исповедников Церкви Русской, пострадавших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9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содержит 10 тем, среди которых: Патриарх-исповедник, Архиереи-мученики, святые царственные страстотерпцы и др.</w:t>
            </w:r>
          </w:p>
        </w:tc>
        <w:tc>
          <w:tcPr>
            <w:tcW w:w="779" w:type="pct"/>
            <w:vAlign w:val="center"/>
          </w:tcPr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862C79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C79" w:rsidRPr="00AB2583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3135CE" w:rsidTr="00BD1273">
        <w:tc>
          <w:tcPr>
            <w:tcW w:w="219" w:type="pct"/>
            <w:vAlign w:val="center"/>
          </w:tcPr>
          <w:p w:rsidR="003135CE" w:rsidRPr="00B45EFF" w:rsidRDefault="003135CE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3135CE" w:rsidRPr="001B68F2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sz w:val="24"/>
                <w:szCs w:val="24"/>
              </w:rPr>
              <w:t>Шестакова С. М., Балашова Е. Г.</w:t>
            </w:r>
          </w:p>
        </w:tc>
        <w:tc>
          <w:tcPr>
            <w:tcW w:w="921" w:type="pct"/>
            <w:vAlign w:val="center"/>
          </w:tcPr>
          <w:p w:rsidR="003135CE" w:rsidRPr="00D41CE2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Методическое пособие «Методические материалы</w:t>
            </w:r>
            <w:r w:rsidR="004E63EB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r w:rsidRPr="00D41CE2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для проведения занятий, посвященных освещению подвига новомучеников и исповедников Церкви Русской»</w:t>
            </w:r>
          </w:p>
        </w:tc>
        <w:tc>
          <w:tcPr>
            <w:tcW w:w="734" w:type="pct"/>
            <w:vAlign w:val="center"/>
          </w:tcPr>
          <w:p w:rsidR="003135CE" w:rsidRPr="00D57728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</w:p>
        </w:tc>
        <w:tc>
          <w:tcPr>
            <w:tcW w:w="829" w:type="pct"/>
            <w:vAlign w:val="center"/>
          </w:tcPr>
          <w:p w:rsidR="003135CE" w:rsidRPr="00655B93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организаций, учителя воскресных школ</w:t>
            </w:r>
          </w:p>
        </w:tc>
        <w:tc>
          <w:tcPr>
            <w:tcW w:w="828" w:type="pct"/>
            <w:vAlign w:val="center"/>
          </w:tcPr>
          <w:p w:rsidR="003135CE" w:rsidRPr="000C2590" w:rsidRDefault="003135CE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содержит примерную программу, план и пример построения занятий, список житий, учебно-методическое обеспечение и краткую хрестоматию, которые </w:t>
            </w:r>
            <w:r w:rsidRPr="00F61FCF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</w:t>
            </w:r>
            <w:r w:rsidRPr="00F6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обучающихся (от 14 лет и старше) с подвигом соотечественников, пострадавших в первой половине ХХ века за веру в Христа и верность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="00D078D0" w:rsidRPr="00D078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Текст пособия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pct"/>
            <w:vAlign w:val="center"/>
          </w:tcPr>
          <w:p w:rsidR="003135CE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:rsidR="003135CE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5CE" w:rsidRPr="00D57728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D078D0" w:rsidTr="00BD1273">
        <w:tc>
          <w:tcPr>
            <w:tcW w:w="219" w:type="pct"/>
            <w:vAlign w:val="center"/>
          </w:tcPr>
          <w:p w:rsidR="00D078D0" w:rsidRPr="00B45EFF" w:rsidRDefault="00D078D0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078D0" w:rsidRPr="008F5E67" w:rsidRDefault="00D078D0" w:rsidP="00457B95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F5E67">
              <w:rPr>
                <w:rFonts w:ascii="Times New Roman" w:hAnsi="Times New Roman" w:cs="Times New Roman"/>
                <w:sz w:val="24"/>
                <w:szCs w:val="26"/>
              </w:rPr>
              <w:t>Ильина З. Д., Пигорева О. В.</w:t>
            </w:r>
          </w:p>
          <w:p w:rsidR="00D078D0" w:rsidRPr="00576A89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D078D0" w:rsidRPr="00576A89" w:rsidRDefault="00D078D0" w:rsidP="00EF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«Изучение жизни и подвига </w:t>
            </w:r>
            <w:r w:rsidR="00EF551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4BE8">
              <w:rPr>
                <w:rFonts w:ascii="Times New Roman" w:hAnsi="Times New Roman" w:cs="Times New Roman"/>
                <w:b/>
                <w:sz w:val="24"/>
                <w:szCs w:val="24"/>
              </w:rPr>
              <w:t>овомучеников и исповедников Церкви Русской»</w:t>
            </w:r>
          </w:p>
        </w:tc>
        <w:tc>
          <w:tcPr>
            <w:tcW w:w="734" w:type="pct"/>
            <w:vAlign w:val="center"/>
          </w:tcPr>
          <w:p w:rsidR="00D078D0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:rsidR="00D078D0" w:rsidRPr="00347263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литературы, основ православной культуры</w:t>
            </w:r>
          </w:p>
        </w:tc>
        <w:tc>
          <w:tcPr>
            <w:tcW w:w="828" w:type="pct"/>
            <w:vAlign w:val="center"/>
          </w:tcPr>
          <w:p w:rsidR="00D078D0" w:rsidRPr="00714BE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предназначено для организации изучения жизни и подвига новомучеников и исповедников Церкви Русской в школе. Обосновано значение подобной работы для духовно-нравственного воспитания подрастающего поколения, сохранения и развития традиционной </w:t>
            </w:r>
          </w:p>
          <w:p w:rsidR="00D078D0" w:rsidRPr="00714BE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</w:t>
            </w:r>
            <w:r w:rsidRPr="007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В пособии представлен цикл уроков, основанных на</w:t>
            </w:r>
          </w:p>
          <w:p w:rsidR="00D078D0" w:rsidRPr="00714BE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общероссийском и региональном материале, раскрываются методологические</w:t>
            </w:r>
          </w:p>
          <w:p w:rsidR="00D078D0" w:rsidRPr="00347263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8">
              <w:rPr>
                <w:rFonts w:ascii="Times New Roman" w:hAnsi="Times New Roman" w:cs="Times New Roman"/>
                <w:sz w:val="24"/>
                <w:szCs w:val="24"/>
              </w:rPr>
              <w:t>подходы и критерии изучения темы, предложены формы работы по использованию методов локальной и устной истории для организации исследовательской деятельности учащихся.</w:t>
            </w:r>
          </w:p>
        </w:tc>
        <w:tc>
          <w:tcPr>
            <w:tcW w:w="779" w:type="pct"/>
            <w:vAlign w:val="center"/>
          </w:tcPr>
          <w:p w:rsidR="00D078D0" w:rsidRDefault="00D078D0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D078D0" w:rsidRPr="00AB2583" w:rsidRDefault="00D078D0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3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религиозного образования и катехизации Русской Православной Церкви»</w:t>
            </w:r>
          </w:p>
          <w:p w:rsidR="00D078D0" w:rsidRDefault="00D078D0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8D0" w:rsidRPr="00576A89" w:rsidRDefault="00D078D0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5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5EFF" w:rsidRPr="00B45EFF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45EFF" w:rsidRPr="00B45EFF" w:rsidSect="00255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BFD"/>
    <w:multiLevelType w:val="hybridMultilevel"/>
    <w:tmpl w:val="15084678"/>
    <w:lvl w:ilvl="0" w:tplc="C4B6EDC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AAA"/>
    <w:multiLevelType w:val="hybridMultilevel"/>
    <w:tmpl w:val="207CBA9E"/>
    <w:lvl w:ilvl="0" w:tplc="C8BC80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F1F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78D"/>
    <w:multiLevelType w:val="hybridMultilevel"/>
    <w:tmpl w:val="7D6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3D5D"/>
    <w:multiLevelType w:val="hybridMultilevel"/>
    <w:tmpl w:val="9E0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69B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DEC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3D9D"/>
    <w:multiLevelType w:val="hybridMultilevel"/>
    <w:tmpl w:val="336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7150F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2DD4"/>
    <w:multiLevelType w:val="hybridMultilevel"/>
    <w:tmpl w:val="B30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924A5"/>
    <w:multiLevelType w:val="hybridMultilevel"/>
    <w:tmpl w:val="660A02E0"/>
    <w:lvl w:ilvl="0" w:tplc="885A8B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4BA5"/>
    <w:multiLevelType w:val="hybridMultilevel"/>
    <w:tmpl w:val="5C8CC0F6"/>
    <w:lvl w:ilvl="0" w:tplc="493E537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233"/>
    <w:multiLevelType w:val="hybridMultilevel"/>
    <w:tmpl w:val="391092EA"/>
    <w:lvl w:ilvl="0" w:tplc="98FC813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7504B"/>
    <w:multiLevelType w:val="hybridMultilevel"/>
    <w:tmpl w:val="8806F004"/>
    <w:lvl w:ilvl="0" w:tplc="5DDE6B5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304A6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EFF"/>
    <w:rsid w:val="00000884"/>
    <w:rsid w:val="000049D9"/>
    <w:rsid w:val="0000521A"/>
    <w:rsid w:val="00007620"/>
    <w:rsid w:val="00007A7A"/>
    <w:rsid w:val="000100D5"/>
    <w:rsid w:val="000123A5"/>
    <w:rsid w:val="00012D06"/>
    <w:rsid w:val="00021B4D"/>
    <w:rsid w:val="00030E1F"/>
    <w:rsid w:val="00030EF4"/>
    <w:rsid w:val="00032F91"/>
    <w:rsid w:val="000372D5"/>
    <w:rsid w:val="00037D02"/>
    <w:rsid w:val="0004385E"/>
    <w:rsid w:val="00043D58"/>
    <w:rsid w:val="000543C2"/>
    <w:rsid w:val="0006607E"/>
    <w:rsid w:val="000675CE"/>
    <w:rsid w:val="00067FCA"/>
    <w:rsid w:val="00071755"/>
    <w:rsid w:val="00080A34"/>
    <w:rsid w:val="00082DDD"/>
    <w:rsid w:val="00084D50"/>
    <w:rsid w:val="000926B5"/>
    <w:rsid w:val="000A29B4"/>
    <w:rsid w:val="000A4488"/>
    <w:rsid w:val="000B568E"/>
    <w:rsid w:val="000B73E0"/>
    <w:rsid w:val="000C2590"/>
    <w:rsid w:val="000C5A4C"/>
    <w:rsid w:val="000D2DF0"/>
    <w:rsid w:val="000D33A3"/>
    <w:rsid w:val="000D6BF5"/>
    <w:rsid w:val="000E2567"/>
    <w:rsid w:val="000E663C"/>
    <w:rsid w:val="000F128B"/>
    <w:rsid w:val="000F6DE7"/>
    <w:rsid w:val="0010332F"/>
    <w:rsid w:val="00104AC3"/>
    <w:rsid w:val="00107AE7"/>
    <w:rsid w:val="00111EDE"/>
    <w:rsid w:val="00115FFC"/>
    <w:rsid w:val="00117766"/>
    <w:rsid w:val="00117BDE"/>
    <w:rsid w:val="001233F1"/>
    <w:rsid w:val="0012340D"/>
    <w:rsid w:val="0012378B"/>
    <w:rsid w:val="001303DD"/>
    <w:rsid w:val="001355FB"/>
    <w:rsid w:val="00145273"/>
    <w:rsid w:val="001523DC"/>
    <w:rsid w:val="00152646"/>
    <w:rsid w:val="00154297"/>
    <w:rsid w:val="001548D3"/>
    <w:rsid w:val="00160AA8"/>
    <w:rsid w:val="00162765"/>
    <w:rsid w:val="0017050F"/>
    <w:rsid w:val="00176E98"/>
    <w:rsid w:val="00184C9B"/>
    <w:rsid w:val="00187C9F"/>
    <w:rsid w:val="001A42BF"/>
    <w:rsid w:val="001B4F71"/>
    <w:rsid w:val="001B58C0"/>
    <w:rsid w:val="001B59DD"/>
    <w:rsid w:val="001B68F2"/>
    <w:rsid w:val="001C2BF1"/>
    <w:rsid w:val="001C392C"/>
    <w:rsid w:val="001C7BAF"/>
    <w:rsid w:val="001D2393"/>
    <w:rsid w:val="001D53E5"/>
    <w:rsid w:val="001D6900"/>
    <w:rsid w:val="001F182B"/>
    <w:rsid w:val="0020044A"/>
    <w:rsid w:val="00202D15"/>
    <w:rsid w:val="00210383"/>
    <w:rsid w:val="0021668E"/>
    <w:rsid w:val="002204BD"/>
    <w:rsid w:val="002257CB"/>
    <w:rsid w:val="00232BCF"/>
    <w:rsid w:val="00232F70"/>
    <w:rsid w:val="002333B5"/>
    <w:rsid w:val="002346FC"/>
    <w:rsid w:val="002349B8"/>
    <w:rsid w:val="0023576B"/>
    <w:rsid w:val="00237835"/>
    <w:rsid w:val="00243DD3"/>
    <w:rsid w:val="00244DF6"/>
    <w:rsid w:val="00255ADB"/>
    <w:rsid w:val="00255DF3"/>
    <w:rsid w:val="0026324A"/>
    <w:rsid w:val="00263303"/>
    <w:rsid w:val="002633A1"/>
    <w:rsid w:val="002649F2"/>
    <w:rsid w:val="00265124"/>
    <w:rsid w:val="002703EC"/>
    <w:rsid w:val="00274289"/>
    <w:rsid w:val="00276389"/>
    <w:rsid w:val="00277318"/>
    <w:rsid w:val="00283FDC"/>
    <w:rsid w:val="0029557A"/>
    <w:rsid w:val="0029696A"/>
    <w:rsid w:val="00297646"/>
    <w:rsid w:val="002A221B"/>
    <w:rsid w:val="002A7159"/>
    <w:rsid w:val="002B28CE"/>
    <w:rsid w:val="002B3A30"/>
    <w:rsid w:val="002B45A3"/>
    <w:rsid w:val="002B4F3D"/>
    <w:rsid w:val="002C61C1"/>
    <w:rsid w:val="002C73DE"/>
    <w:rsid w:val="002D058F"/>
    <w:rsid w:val="002D6F50"/>
    <w:rsid w:val="002E0280"/>
    <w:rsid w:val="002E20F9"/>
    <w:rsid w:val="002E2ACA"/>
    <w:rsid w:val="002E4882"/>
    <w:rsid w:val="002E4B5B"/>
    <w:rsid w:val="002E4C19"/>
    <w:rsid w:val="00300121"/>
    <w:rsid w:val="003135CE"/>
    <w:rsid w:val="00317B3C"/>
    <w:rsid w:val="00322FD9"/>
    <w:rsid w:val="003267BF"/>
    <w:rsid w:val="0032767B"/>
    <w:rsid w:val="003315F3"/>
    <w:rsid w:val="00347263"/>
    <w:rsid w:val="00350B51"/>
    <w:rsid w:val="00354F50"/>
    <w:rsid w:val="00362D6B"/>
    <w:rsid w:val="0036399B"/>
    <w:rsid w:val="00370714"/>
    <w:rsid w:val="00372C86"/>
    <w:rsid w:val="00387917"/>
    <w:rsid w:val="003913D9"/>
    <w:rsid w:val="003927B6"/>
    <w:rsid w:val="003959F4"/>
    <w:rsid w:val="00397E98"/>
    <w:rsid w:val="003A0B3A"/>
    <w:rsid w:val="003A77A4"/>
    <w:rsid w:val="003B160D"/>
    <w:rsid w:val="003C253D"/>
    <w:rsid w:val="003C6261"/>
    <w:rsid w:val="003D0FC5"/>
    <w:rsid w:val="003D4679"/>
    <w:rsid w:val="003E0437"/>
    <w:rsid w:val="003E2909"/>
    <w:rsid w:val="003E2B7A"/>
    <w:rsid w:val="003F0FFE"/>
    <w:rsid w:val="003F1868"/>
    <w:rsid w:val="003F1BF9"/>
    <w:rsid w:val="00403093"/>
    <w:rsid w:val="004107A6"/>
    <w:rsid w:val="00416C68"/>
    <w:rsid w:val="00422C35"/>
    <w:rsid w:val="00426A36"/>
    <w:rsid w:val="00426D14"/>
    <w:rsid w:val="00426E8D"/>
    <w:rsid w:val="00431DAE"/>
    <w:rsid w:val="004320BA"/>
    <w:rsid w:val="00432DCC"/>
    <w:rsid w:val="00434BF9"/>
    <w:rsid w:val="00443757"/>
    <w:rsid w:val="00451072"/>
    <w:rsid w:val="004551D1"/>
    <w:rsid w:val="0045678B"/>
    <w:rsid w:val="00457B95"/>
    <w:rsid w:val="004615D0"/>
    <w:rsid w:val="0046550B"/>
    <w:rsid w:val="00466CBE"/>
    <w:rsid w:val="004675B6"/>
    <w:rsid w:val="00467ED3"/>
    <w:rsid w:val="0047310E"/>
    <w:rsid w:val="00474E56"/>
    <w:rsid w:val="00481538"/>
    <w:rsid w:val="00484BAD"/>
    <w:rsid w:val="00492DE8"/>
    <w:rsid w:val="00492F74"/>
    <w:rsid w:val="004A07EC"/>
    <w:rsid w:val="004A0D51"/>
    <w:rsid w:val="004A17CE"/>
    <w:rsid w:val="004A596F"/>
    <w:rsid w:val="004A6B30"/>
    <w:rsid w:val="004A7AE9"/>
    <w:rsid w:val="004B4E75"/>
    <w:rsid w:val="004B5F90"/>
    <w:rsid w:val="004C285C"/>
    <w:rsid w:val="004C69AB"/>
    <w:rsid w:val="004D0EF4"/>
    <w:rsid w:val="004D6311"/>
    <w:rsid w:val="004E0408"/>
    <w:rsid w:val="004E63EB"/>
    <w:rsid w:val="004F0D4A"/>
    <w:rsid w:val="004F16C6"/>
    <w:rsid w:val="004F47BC"/>
    <w:rsid w:val="004F5117"/>
    <w:rsid w:val="0050065B"/>
    <w:rsid w:val="005027CB"/>
    <w:rsid w:val="005118BD"/>
    <w:rsid w:val="00513802"/>
    <w:rsid w:val="0052068E"/>
    <w:rsid w:val="005265B8"/>
    <w:rsid w:val="00530A5A"/>
    <w:rsid w:val="00531AAF"/>
    <w:rsid w:val="00535467"/>
    <w:rsid w:val="0054059A"/>
    <w:rsid w:val="00544120"/>
    <w:rsid w:val="00544371"/>
    <w:rsid w:val="0054479F"/>
    <w:rsid w:val="00545168"/>
    <w:rsid w:val="00551C39"/>
    <w:rsid w:val="0055263F"/>
    <w:rsid w:val="00552760"/>
    <w:rsid w:val="0055510F"/>
    <w:rsid w:val="00555CBC"/>
    <w:rsid w:val="005604D2"/>
    <w:rsid w:val="00563BE4"/>
    <w:rsid w:val="00566448"/>
    <w:rsid w:val="00570843"/>
    <w:rsid w:val="00571E58"/>
    <w:rsid w:val="00576A89"/>
    <w:rsid w:val="00586F97"/>
    <w:rsid w:val="005871DF"/>
    <w:rsid w:val="0059522F"/>
    <w:rsid w:val="005A13B1"/>
    <w:rsid w:val="005A4A2C"/>
    <w:rsid w:val="005A6880"/>
    <w:rsid w:val="005B0755"/>
    <w:rsid w:val="005B1B5F"/>
    <w:rsid w:val="005B1DE6"/>
    <w:rsid w:val="005B43EE"/>
    <w:rsid w:val="005C02E2"/>
    <w:rsid w:val="005C4483"/>
    <w:rsid w:val="005C45C3"/>
    <w:rsid w:val="005C45C5"/>
    <w:rsid w:val="005C63B0"/>
    <w:rsid w:val="005D1817"/>
    <w:rsid w:val="005D2CBC"/>
    <w:rsid w:val="005D36A9"/>
    <w:rsid w:val="005D3A89"/>
    <w:rsid w:val="005E092A"/>
    <w:rsid w:val="005E1A36"/>
    <w:rsid w:val="005E3352"/>
    <w:rsid w:val="005E34DD"/>
    <w:rsid w:val="005E4996"/>
    <w:rsid w:val="005E7233"/>
    <w:rsid w:val="005F1A55"/>
    <w:rsid w:val="005F30E7"/>
    <w:rsid w:val="005F3245"/>
    <w:rsid w:val="00603D19"/>
    <w:rsid w:val="006058E8"/>
    <w:rsid w:val="006104E5"/>
    <w:rsid w:val="0061502D"/>
    <w:rsid w:val="0061578C"/>
    <w:rsid w:val="00624A65"/>
    <w:rsid w:val="00624D6F"/>
    <w:rsid w:val="00625D57"/>
    <w:rsid w:val="00637CE5"/>
    <w:rsid w:val="0064107D"/>
    <w:rsid w:val="006462FD"/>
    <w:rsid w:val="006502B4"/>
    <w:rsid w:val="00651D90"/>
    <w:rsid w:val="00651DB8"/>
    <w:rsid w:val="00652453"/>
    <w:rsid w:val="00652EA1"/>
    <w:rsid w:val="00655B93"/>
    <w:rsid w:val="006566E4"/>
    <w:rsid w:val="006610EF"/>
    <w:rsid w:val="00666D1C"/>
    <w:rsid w:val="0066788E"/>
    <w:rsid w:val="00672956"/>
    <w:rsid w:val="00672F5B"/>
    <w:rsid w:val="006809E6"/>
    <w:rsid w:val="0068281B"/>
    <w:rsid w:val="00693A6F"/>
    <w:rsid w:val="00695C2A"/>
    <w:rsid w:val="006A205C"/>
    <w:rsid w:val="006A2C7E"/>
    <w:rsid w:val="006A4149"/>
    <w:rsid w:val="006A5A18"/>
    <w:rsid w:val="006B20B2"/>
    <w:rsid w:val="006B342D"/>
    <w:rsid w:val="006B3941"/>
    <w:rsid w:val="006B474E"/>
    <w:rsid w:val="006B52CA"/>
    <w:rsid w:val="006B530E"/>
    <w:rsid w:val="006D3A25"/>
    <w:rsid w:val="006D5AFF"/>
    <w:rsid w:val="006E10CE"/>
    <w:rsid w:val="006F16D3"/>
    <w:rsid w:val="006F7257"/>
    <w:rsid w:val="006F762E"/>
    <w:rsid w:val="00702256"/>
    <w:rsid w:val="00713653"/>
    <w:rsid w:val="00714BE8"/>
    <w:rsid w:val="007159D5"/>
    <w:rsid w:val="00716C75"/>
    <w:rsid w:val="00717810"/>
    <w:rsid w:val="00732FCA"/>
    <w:rsid w:val="00735F43"/>
    <w:rsid w:val="00737A08"/>
    <w:rsid w:val="007620D8"/>
    <w:rsid w:val="007631BD"/>
    <w:rsid w:val="00770B21"/>
    <w:rsid w:val="00770D7B"/>
    <w:rsid w:val="007723BA"/>
    <w:rsid w:val="00772594"/>
    <w:rsid w:val="00773724"/>
    <w:rsid w:val="007747FA"/>
    <w:rsid w:val="00774DAB"/>
    <w:rsid w:val="007768AF"/>
    <w:rsid w:val="00777C12"/>
    <w:rsid w:val="00781469"/>
    <w:rsid w:val="007815F9"/>
    <w:rsid w:val="007847FF"/>
    <w:rsid w:val="00785C47"/>
    <w:rsid w:val="00787505"/>
    <w:rsid w:val="00793547"/>
    <w:rsid w:val="00794567"/>
    <w:rsid w:val="007A1585"/>
    <w:rsid w:val="007A23A0"/>
    <w:rsid w:val="007A2CD7"/>
    <w:rsid w:val="007A3E77"/>
    <w:rsid w:val="007A7AB9"/>
    <w:rsid w:val="007B4174"/>
    <w:rsid w:val="007B4975"/>
    <w:rsid w:val="007B6CDE"/>
    <w:rsid w:val="007D25EC"/>
    <w:rsid w:val="007E11A7"/>
    <w:rsid w:val="007E17C6"/>
    <w:rsid w:val="007E2ACF"/>
    <w:rsid w:val="007E34AF"/>
    <w:rsid w:val="007E5316"/>
    <w:rsid w:val="007E6216"/>
    <w:rsid w:val="007F0D34"/>
    <w:rsid w:val="007F6C1A"/>
    <w:rsid w:val="008003D0"/>
    <w:rsid w:val="008009DC"/>
    <w:rsid w:val="00802B1C"/>
    <w:rsid w:val="00803390"/>
    <w:rsid w:val="008067F1"/>
    <w:rsid w:val="00814DB9"/>
    <w:rsid w:val="00815790"/>
    <w:rsid w:val="0082146A"/>
    <w:rsid w:val="00821FB7"/>
    <w:rsid w:val="00822B3E"/>
    <w:rsid w:val="0082380A"/>
    <w:rsid w:val="00823D8E"/>
    <w:rsid w:val="00823EE9"/>
    <w:rsid w:val="008266F5"/>
    <w:rsid w:val="00836016"/>
    <w:rsid w:val="008466B9"/>
    <w:rsid w:val="008506C6"/>
    <w:rsid w:val="00850DA4"/>
    <w:rsid w:val="00856FFD"/>
    <w:rsid w:val="00861D3E"/>
    <w:rsid w:val="0086211A"/>
    <w:rsid w:val="00862A94"/>
    <w:rsid w:val="00862C79"/>
    <w:rsid w:val="00862EE9"/>
    <w:rsid w:val="00863E6E"/>
    <w:rsid w:val="0087321C"/>
    <w:rsid w:val="00877EF2"/>
    <w:rsid w:val="00883AF9"/>
    <w:rsid w:val="00887A32"/>
    <w:rsid w:val="00891045"/>
    <w:rsid w:val="00892633"/>
    <w:rsid w:val="0089610F"/>
    <w:rsid w:val="008A0B2E"/>
    <w:rsid w:val="008A0E3D"/>
    <w:rsid w:val="008A6016"/>
    <w:rsid w:val="008B34E4"/>
    <w:rsid w:val="008B716D"/>
    <w:rsid w:val="008D3C2A"/>
    <w:rsid w:val="008D6D30"/>
    <w:rsid w:val="008D7104"/>
    <w:rsid w:val="008E175F"/>
    <w:rsid w:val="008F1897"/>
    <w:rsid w:val="008F2554"/>
    <w:rsid w:val="008F29EA"/>
    <w:rsid w:val="008F3D28"/>
    <w:rsid w:val="008F5281"/>
    <w:rsid w:val="008F5551"/>
    <w:rsid w:val="00904C62"/>
    <w:rsid w:val="00906EB2"/>
    <w:rsid w:val="00907B7F"/>
    <w:rsid w:val="0091485E"/>
    <w:rsid w:val="00916472"/>
    <w:rsid w:val="00921006"/>
    <w:rsid w:val="009321F6"/>
    <w:rsid w:val="0093337C"/>
    <w:rsid w:val="0094574C"/>
    <w:rsid w:val="00947447"/>
    <w:rsid w:val="0095106D"/>
    <w:rsid w:val="009543CC"/>
    <w:rsid w:val="00955528"/>
    <w:rsid w:val="00956D6F"/>
    <w:rsid w:val="0097008E"/>
    <w:rsid w:val="00974E10"/>
    <w:rsid w:val="009842AB"/>
    <w:rsid w:val="0099037D"/>
    <w:rsid w:val="00994DBB"/>
    <w:rsid w:val="00995928"/>
    <w:rsid w:val="00997BCA"/>
    <w:rsid w:val="009A18A8"/>
    <w:rsid w:val="009A2537"/>
    <w:rsid w:val="009A4A02"/>
    <w:rsid w:val="009B33D9"/>
    <w:rsid w:val="009B3512"/>
    <w:rsid w:val="009B50E0"/>
    <w:rsid w:val="009B7E3A"/>
    <w:rsid w:val="009C0D0F"/>
    <w:rsid w:val="009C31DE"/>
    <w:rsid w:val="009C49FA"/>
    <w:rsid w:val="009C5ABB"/>
    <w:rsid w:val="009D3393"/>
    <w:rsid w:val="009D4BB9"/>
    <w:rsid w:val="009E2226"/>
    <w:rsid w:val="009E2ED3"/>
    <w:rsid w:val="009E646C"/>
    <w:rsid w:val="009F0FCB"/>
    <w:rsid w:val="00A05D4E"/>
    <w:rsid w:val="00A0781E"/>
    <w:rsid w:val="00A152E8"/>
    <w:rsid w:val="00A16FB0"/>
    <w:rsid w:val="00A25BB3"/>
    <w:rsid w:val="00A311C0"/>
    <w:rsid w:val="00A47835"/>
    <w:rsid w:val="00A47E55"/>
    <w:rsid w:val="00A51DAE"/>
    <w:rsid w:val="00A5579A"/>
    <w:rsid w:val="00A55CE1"/>
    <w:rsid w:val="00A5774E"/>
    <w:rsid w:val="00A6299C"/>
    <w:rsid w:val="00A65DF6"/>
    <w:rsid w:val="00A817B6"/>
    <w:rsid w:val="00A8186D"/>
    <w:rsid w:val="00A908DD"/>
    <w:rsid w:val="00A90C0C"/>
    <w:rsid w:val="00A955E2"/>
    <w:rsid w:val="00A97327"/>
    <w:rsid w:val="00A9758D"/>
    <w:rsid w:val="00AB2583"/>
    <w:rsid w:val="00AB5C1E"/>
    <w:rsid w:val="00AB757F"/>
    <w:rsid w:val="00AC0621"/>
    <w:rsid w:val="00AC097B"/>
    <w:rsid w:val="00AC2490"/>
    <w:rsid w:val="00AC276D"/>
    <w:rsid w:val="00AC414A"/>
    <w:rsid w:val="00AC745B"/>
    <w:rsid w:val="00AC7481"/>
    <w:rsid w:val="00AE4167"/>
    <w:rsid w:val="00AF3291"/>
    <w:rsid w:val="00AF5C8F"/>
    <w:rsid w:val="00AF64D8"/>
    <w:rsid w:val="00B02540"/>
    <w:rsid w:val="00B0479E"/>
    <w:rsid w:val="00B0683E"/>
    <w:rsid w:val="00B1089E"/>
    <w:rsid w:val="00B12A27"/>
    <w:rsid w:val="00B13067"/>
    <w:rsid w:val="00B15539"/>
    <w:rsid w:val="00B20E9F"/>
    <w:rsid w:val="00B24028"/>
    <w:rsid w:val="00B42A36"/>
    <w:rsid w:val="00B44E71"/>
    <w:rsid w:val="00B45EFF"/>
    <w:rsid w:val="00B50360"/>
    <w:rsid w:val="00B67F7F"/>
    <w:rsid w:val="00B7240B"/>
    <w:rsid w:val="00B7281C"/>
    <w:rsid w:val="00B739C3"/>
    <w:rsid w:val="00B74EFB"/>
    <w:rsid w:val="00B7700D"/>
    <w:rsid w:val="00BA7F62"/>
    <w:rsid w:val="00BB77A0"/>
    <w:rsid w:val="00BC1281"/>
    <w:rsid w:val="00BC2F6F"/>
    <w:rsid w:val="00BC539D"/>
    <w:rsid w:val="00BC7A73"/>
    <w:rsid w:val="00BD1273"/>
    <w:rsid w:val="00BD2125"/>
    <w:rsid w:val="00BD4FBB"/>
    <w:rsid w:val="00BE19A0"/>
    <w:rsid w:val="00BE5CE1"/>
    <w:rsid w:val="00C017FC"/>
    <w:rsid w:val="00C13558"/>
    <w:rsid w:val="00C1567E"/>
    <w:rsid w:val="00C3152C"/>
    <w:rsid w:val="00C41A5E"/>
    <w:rsid w:val="00C43D98"/>
    <w:rsid w:val="00C4447F"/>
    <w:rsid w:val="00C53D91"/>
    <w:rsid w:val="00C61B05"/>
    <w:rsid w:val="00C61C54"/>
    <w:rsid w:val="00C6474F"/>
    <w:rsid w:val="00C67FCC"/>
    <w:rsid w:val="00C732EA"/>
    <w:rsid w:val="00C74B2B"/>
    <w:rsid w:val="00C8028A"/>
    <w:rsid w:val="00C806DB"/>
    <w:rsid w:val="00C80F2D"/>
    <w:rsid w:val="00C9267F"/>
    <w:rsid w:val="00C9411B"/>
    <w:rsid w:val="00CA12A6"/>
    <w:rsid w:val="00CA151D"/>
    <w:rsid w:val="00CA161F"/>
    <w:rsid w:val="00CA3454"/>
    <w:rsid w:val="00CA61A2"/>
    <w:rsid w:val="00CB1481"/>
    <w:rsid w:val="00CB1A93"/>
    <w:rsid w:val="00CB1F20"/>
    <w:rsid w:val="00CB48AC"/>
    <w:rsid w:val="00CC218D"/>
    <w:rsid w:val="00CC63E1"/>
    <w:rsid w:val="00CC7DC2"/>
    <w:rsid w:val="00CC7F55"/>
    <w:rsid w:val="00CD0758"/>
    <w:rsid w:val="00CD0B5F"/>
    <w:rsid w:val="00CD1AB3"/>
    <w:rsid w:val="00CD3E48"/>
    <w:rsid w:val="00CD3FE5"/>
    <w:rsid w:val="00CD4586"/>
    <w:rsid w:val="00CD7E03"/>
    <w:rsid w:val="00CE0D78"/>
    <w:rsid w:val="00CE2AE6"/>
    <w:rsid w:val="00CE67DE"/>
    <w:rsid w:val="00CF70E1"/>
    <w:rsid w:val="00D0352C"/>
    <w:rsid w:val="00D067A0"/>
    <w:rsid w:val="00D06AE2"/>
    <w:rsid w:val="00D078D0"/>
    <w:rsid w:val="00D15128"/>
    <w:rsid w:val="00D153BF"/>
    <w:rsid w:val="00D162B6"/>
    <w:rsid w:val="00D16F9A"/>
    <w:rsid w:val="00D174ED"/>
    <w:rsid w:val="00D20462"/>
    <w:rsid w:val="00D224AF"/>
    <w:rsid w:val="00D25585"/>
    <w:rsid w:val="00D33991"/>
    <w:rsid w:val="00D3474F"/>
    <w:rsid w:val="00D35B4B"/>
    <w:rsid w:val="00D36D63"/>
    <w:rsid w:val="00D41CE2"/>
    <w:rsid w:val="00D4481B"/>
    <w:rsid w:val="00D529F3"/>
    <w:rsid w:val="00D57612"/>
    <w:rsid w:val="00D57728"/>
    <w:rsid w:val="00D730E8"/>
    <w:rsid w:val="00D81E95"/>
    <w:rsid w:val="00D821DB"/>
    <w:rsid w:val="00D83370"/>
    <w:rsid w:val="00D83AE2"/>
    <w:rsid w:val="00D86C50"/>
    <w:rsid w:val="00D9039D"/>
    <w:rsid w:val="00D95589"/>
    <w:rsid w:val="00D95B36"/>
    <w:rsid w:val="00D96E46"/>
    <w:rsid w:val="00DA468A"/>
    <w:rsid w:val="00DB5680"/>
    <w:rsid w:val="00DB6435"/>
    <w:rsid w:val="00DC1904"/>
    <w:rsid w:val="00DC55EF"/>
    <w:rsid w:val="00DD0A2F"/>
    <w:rsid w:val="00DD1DAF"/>
    <w:rsid w:val="00DD3C54"/>
    <w:rsid w:val="00DD5A27"/>
    <w:rsid w:val="00DE10C2"/>
    <w:rsid w:val="00DE165C"/>
    <w:rsid w:val="00DF162A"/>
    <w:rsid w:val="00DF1B18"/>
    <w:rsid w:val="00E01EA9"/>
    <w:rsid w:val="00E032CC"/>
    <w:rsid w:val="00E06F92"/>
    <w:rsid w:val="00E10CB1"/>
    <w:rsid w:val="00E2371D"/>
    <w:rsid w:val="00E25F0C"/>
    <w:rsid w:val="00E26629"/>
    <w:rsid w:val="00E27764"/>
    <w:rsid w:val="00E27E1D"/>
    <w:rsid w:val="00E31902"/>
    <w:rsid w:val="00E31DC0"/>
    <w:rsid w:val="00E35C60"/>
    <w:rsid w:val="00E37140"/>
    <w:rsid w:val="00E44D97"/>
    <w:rsid w:val="00E53F6E"/>
    <w:rsid w:val="00E61C02"/>
    <w:rsid w:val="00E66216"/>
    <w:rsid w:val="00E66C39"/>
    <w:rsid w:val="00E66C78"/>
    <w:rsid w:val="00E70606"/>
    <w:rsid w:val="00E71642"/>
    <w:rsid w:val="00E76901"/>
    <w:rsid w:val="00E77E0D"/>
    <w:rsid w:val="00E803B9"/>
    <w:rsid w:val="00E90015"/>
    <w:rsid w:val="00E92688"/>
    <w:rsid w:val="00EA1C9C"/>
    <w:rsid w:val="00EA47E5"/>
    <w:rsid w:val="00EA7C2A"/>
    <w:rsid w:val="00EB0AA6"/>
    <w:rsid w:val="00EB231D"/>
    <w:rsid w:val="00EB5152"/>
    <w:rsid w:val="00EC2A19"/>
    <w:rsid w:val="00EC6D03"/>
    <w:rsid w:val="00ED317D"/>
    <w:rsid w:val="00EE378B"/>
    <w:rsid w:val="00EE4739"/>
    <w:rsid w:val="00EE4D0B"/>
    <w:rsid w:val="00EE5F42"/>
    <w:rsid w:val="00EE6648"/>
    <w:rsid w:val="00EF1EFD"/>
    <w:rsid w:val="00EF4F1B"/>
    <w:rsid w:val="00EF5516"/>
    <w:rsid w:val="00F03947"/>
    <w:rsid w:val="00F22C32"/>
    <w:rsid w:val="00F235F6"/>
    <w:rsid w:val="00F256DD"/>
    <w:rsid w:val="00F37269"/>
    <w:rsid w:val="00F43755"/>
    <w:rsid w:val="00F5391B"/>
    <w:rsid w:val="00F54A57"/>
    <w:rsid w:val="00F55A4E"/>
    <w:rsid w:val="00F60092"/>
    <w:rsid w:val="00F61FCF"/>
    <w:rsid w:val="00F63E2D"/>
    <w:rsid w:val="00F65B93"/>
    <w:rsid w:val="00F717B8"/>
    <w:rsid w:val="00F7549F"/>
    <w:rsid w:val="00F75701"/>
    <w:rsid w:val="00F77769"/>
    <w:rsid w:val="00F77F4B"/>
    <w:rsid w:val="00F803EF"/>
    <w:rsid w:val="00F94999"/>
    <w:rsid w:val="00F9601A"/>
    <w:rsid w:val="00FA2A41"/>
    <w:rsid w:val="00FA46BF"/>
    <w:rsid w:val="00FA6D9B"/>
    <w:rsid w:val="00FB0EE2"/>
    <w:rsid w:val="00FB573C"/>
    <w:rsid w:val="00FC3007"/>
    <w:rsid w:val="00FC505D"/>
    <w:rsid w:val="00FC58FA"/>
    <w:rsid w:val="00FD1D6F"/>
    <w:rsid w:val="00FD31D3"/>
    <w:rsid w:val="00FD48E6"/>
    <w:rsid w:val="00FE51C1"/>
    <w:rsid w:val="00FE6552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B45EFF"/>
    <w:pPr>
      <w:ind w:left="720"/>
      <w:contextualSpacing/>
    </w:pPr>
  </w:style>
  <w:style w:type="character" w:styleId="a5">
    <w:name w:val="Strong"/>
    <w:basedOn w:val="a0"/>
    <w:uiPriority w:val="22"/>
    <w:qFormat/>
    <w:rsid w:val="00084D50"/>
    <w:rPr>
      <w:b/>
      <w:bCs/>
    </w:rPr>
  </w:style>
  <w:style w:type="character" w:styleId="a6">
    <w:name w:val="Hyperlink"/>
    <w:uiPriority w:val="99"/>
    <w:unhideWhenUsed/>
    <w:rsid w:val="000100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24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ovodit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braz.ru/prakticheskoe-rukovodstvo-po-prixodskomu-konsultirovaniyu/" TargetMode="External"/><Relationship Id="rId12" Type="http://schemas.openxmlformats.org/officeDocument/2006/relationships/hyperlink" Target="https://pravobraz.ru/razrabotany-metodicheskie-rekomendacii-po-provedeniyu-zanyatij-posvyashhennyx-podvigu-novomuchenikov-i-ispovednikov-cerkvi-russkoj-v-obrazovatelnyx-organizaciy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ianclassicalschool.ru/uchebnye-komplekty/posobiya-po-tssya/malye-azbuki-tserkovnoslavyanski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ssianclassicalschool.ru/uchebnye-komplekty/posobiya-po-tssya/malye-azbuki-tserkovnoslavyanski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ovodit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AE78-F60A-426E-B9C7-281C3155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33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slava-spo</cp:lastModifiedBy>
  <cp:revision>709</cp:revision>
  <cp:lastPrinted>2019-07-09T10:37:00Z</cp:lastPrinted>
  <dcterms:created xsi:type="dcterms:W3CDTF">2016-01-18T08:25:00Z</dcterms:created>
  <dcterms:modified xsi:type="dcterms:W3CDTF">2019-12-31T10:27:00Z</dcterms:modified>
</cp:coreProperties>
</file>